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>Dz-12.0021.1.</w:t>
      </w:r>
      <w:r>
        <w:rPr>
          <w:rFonts w:ascii="Arial" w:hAnsi="Arial" w:cs="Arial"/>
        </w:rPr>
        <w:t>22</w:t>
      </w:r>
      <w:r w:rsidR="004838FB">
        <w:rPr>
          <w:rFonts w:ascii="Arial" w:hAnsi="Arial" w:cs="Arial"/>
        </w:rPr>
        <w:t>4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A479BC" w:rsidRPr="00BE73FF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XIV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22</w:t>
      </w:r>
      <w:r w:rsidR="004838F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</w:t>
      </w:r>
      <w:r w:rsidR="004838FB">
        <w:rPr>
          <w:rFonts w:ascii="Arial" w:hAnsi="Arial" w:cs="Arial"/>
          <w:b/>
        </w:rPr>
        <w:t>2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10 stycznia </w:t>
      </w:r>
      <w:r w:rsidRPr="00BE73FF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2</w:t>
      </w:r>
      <w:r w:rsidRPr="00BE73FF">
        <w:rPr>
          <w:rFonts w:ascii="Arial" w:hAnsi="Arial" w:cs="Arial"/>
          <w:b/>
        </w:rPr>
        <w:t xml:space="preserve"> r.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  <w:r w:rsidRPr="00D51BF6">
        <w:rPr>
          <w:rFonts w:ascii="Arial" w:hAnsi="Arial" w:cs="Arial"/>
          <w:b/>
          <w:u w:val="single"/>
        </w:rPr>
        <w:t>w sprawie: delegowania Radnych.</w:t>
      </w:r>
    </w:p>
    <w:p w:rsid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Na podstawie § 4 </w:t>
      </w:r>
      <w:proofErr w:type="spellStart"/>
      <w:r w:rsidRPr="00D51BF6">
        <w:rPr>
          <w:rFonts w:ascii="Arial" w:hAnsi="Arial" w:cs="Arial"/>
        </w:rPr>
        <w:t>pkt</w:t>
      </w:r>
      <w:proofErr w:type="spellEnd"/>
      <w:r w:rsidRPr="00D51BF6">
        <w:rPr>
          <w:rFonts w:ascii="Arial" w:hAnsi="Arial" w:cs="Arial"/>
        </w:rPr>
        <w:t xml:space="preserve"> 3 lit a, b, c i d 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A479BC" w:rsidRPr="00D51BF6" w:rsidRDefault="00A479BC" w:rsidP="00D51BF6">
      <w:pPr>
        <w:jc w:val="both"/>
        <w:rPr>
          <w:rFonts w:ascii="Arial" w:hAnsi="Arial" w:cs="Arial"/>
        </w:rPr>
      </w:pPr>
    </w:p>
    <w:p w:rsid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1</w:t>
      </w:r>
    </w:p>
    <w:p w:rsidR="00A479BC" w:rsidRPr="00D51BF6" w:rsidRDefault="00A479BC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      Deleguje się w miesiącu lutym  2012 r. do wykonywania zadań, o których mowa w § 4 pkt. 3 lit. a, b, c i d  członków Rady Dzielnicy XII: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1. Bień Patrycja                                                         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2. </w:t>
      </w:r>
      <w:proofErr w:type="spellStart"/>
      <w:r w:rsidRPr="00D51BF6">
        <w:rPr>
          <w:rFonts w:ascii="Arial" w:hAnsi="Arial" w:cs="Arial"/>
        </w:rPr>
        <w:t>Buchelt</w:t>
      </w:r>
      <w:proofErr w:type="spellEnd"/>
      <w:r w:rsidRPr="00D51BF6">
        <w:rPr>
          <w:rFonts w:ascii="Arial" w:hAnsi="Arial" w:cs="Arial"/>
        </w:rPr>
        <w:t xml:space="preserve"> Rafał                                                         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3. Chodorowski Jarosław                                          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4. Dziob Stanisław                                                 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5. Fijałkowska Grażyna                                             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6. Guzik Tomasz                                                       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7. Gwiazda Agata                                                      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8. Kmita Grzegorz                                                     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9. </w:t>
      </w:r>
      <w:proofErr w:type="spellStart"/>
      <w:r w:rsidRPr="00D51BF6">
        <w:rPr>
          <w:rFonts w:ascii="Arial" w:hAnsi="Arial" w:cs="Arial"/>
        </w:rPr>
        <w:t>Kropiowski</w:t>
      </w:r>
      <w:proofErr w:type="spellEnd"/>
      <w:r w:rsidRPr="00D51BF6">
        <w:rPr>
          <w:rFonts w:ascii="Arial" w:hAnsi="Arial" w:cs="Arial"/>
        </w:rPr>
        <w:t xml:space="preserve"> Tomasz                                                                                  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10. Kwiatkowski Dawid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11. Kwiatkowski Zbigniew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12. Lasota Mieczysław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13. </w:t>
      </w:r>
      <w:proofErr w:type="spellStart"/>
      <w:r w:rsidRPr="00D51BF6">
        <w:rPr>
          <w:rFonts w:ascii="Arial" w:hAnsi="Arial" w:cs="Arial"/>
        </w:rPr>
        <w:t>Lelo</w:t>
      </w:r>
      <w:proofErr w:type="spellEnd"/>
      <w:r w:rsidRPr="00D51BF6">
        <w:rPr>
          <w:rFonts w:ascii="Arial" w:hAnsi="Arial" w:cs="Arial"/>
        </w:rPr>
        <w:t xml:space="preserve"> Marek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14. Leśniak Barbara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15. Markowicz Wiesław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16. </w:t>
      </w:r>
      <w:proofErr w:type="spellStart"/>
      <w:r w:rsidRPr="00D51BF6">
        <w:rPr>
          <w:rFonts w:ascii="Arial" w:hAnsi="Arial" w:cs="Arial"/>
        </w:rPr>
        <w:t>Matykiewicz</w:t>
      </w:r>
      <w:proofErr w:type="spellEnd"/>
      <w:r w:rsidRPr="00D51BF6">
        <w:rPr>
          <w:rFonts w:ascii="Arial" w:hAnsi="Arial" w:cs="Arial"/>
        </w:rPr>
        <w:t xml:space="preserve"> Elżbieta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17. </w:t>
      </w:r>
      <w:proofErr w:type="spellStart"/>
      <w:r w:rsidRPr="00D51BF6">
        <w:rPr>
          <w:rFonts w:ascii="Arial" w:hAnsi="Arial" w:cs="Arial"/>
        </w:rPr>
        <w:t>Spryńca</w:t>
      </w:r>
      <w:proofErr w:type="spellEnd"/>
      <w:r w:rsidRPr="00D51BF6">
        <w:rPr>
          <w:rFonts w:ascii="Arial" w:hAnsi="Arial" w:cs="Arial"/>
        </w:rPr>
        <w:t xml:space="preserve"> Konrad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18. Witkowska Kinga</w:t>
      </w:r>
      <w:r w:rsidRPr="00D51BF6">
        <w:rPr>
          <w:rFonts w:ascii="Arial" w:hAnsi="Arial" w:cs="Arial"/>
          <w:b/>
        </w:rPr>
        <w:t xml:space="preserve">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19. Wojciechowski Piotr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20. </w:t>
      </w:r>
      <w:proofErr w:type="spellStart"/>
      <w:r w:rsidRPr="00D51BF6">
        <w:rPr>
          <w:rFonts w:ascii="Arial" w:hAnsi="Arial" w:cs="Arial"/>
        </w:rPr>
        <w:t>Zadwórny</w:t>
      </w:r>
      <w:proofErr w:type="spellEnd"/>
      <w:r w:rsidRPr="00D51BF6">
        <w:rPr>
          <w:rFonts w:ascii="Arial" w:hAnsi="Arial" w:cs="Arial"/>
        </w:rPr>
        <w:t xml:space="preserve"> Janusz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2</w:t>
      </w:r>
    </w:p>
    <w:p w:rsidR="00D51BF6" w:rsidRPr="00D51BF6" w:rsidRDefault="00D51BF6" w:rsidP="00D51BF6">
      <w:pPr>
        <w:jc w:val="center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 Uchwała wchodzi w życie z dniem podjęcia.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UZASADNIENIE: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Delegowanie radnych umożliwia prawidłowe funkcjonowanie rady.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spacing w:line="276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</w:p>
    <w:p w:rsidR="00D51BF6" w:rsidRPr="00D51BF6" w:rsidRDefault="00D51BF6" w:rsidP="00D51BF6">
      <w:pPr>
        <w:spacing w:line="276" w:lineRule="auto"/>
        <w:jc w:val="both"/>
        <w:rPr>
          <w:rFonts w:ascii="Arial" w:hAnsi="Arial" w:cs="Arial"/>
        </w:rPr>
      </w:pP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22</w:t>
      </w:r>
      <w:r w:rsidR="004838FB">
        <w:rPr>
          <w:rFonts w:ascii="Arial" w:hAnsi="Arial" w:cs="Arial"/>
        </w:rPr>
        <w:t>5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A479BC" w:rsidRPr="00BE73FF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XIV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22</w:t>
      </w:r>
      <w:r w:rsidR="004838F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</w:t>
      </w:r>
      <w:r w:rsidR="004838FB">
        <w:rPr>
          <w:rFonts w:ascii="Arial" w:hAnsi="Arial" w:cs="Arial"/>
          <w:b/>
        </w:rPr>
        <w:t>2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10 stycznia </w:t>
      </w:r>
      <w:r w:rsidRPr="00BE73FF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2</w:t>
      </w:r>
      <w:r w:rsidRPr="00BE73FF">
        <w:rPr>
          <w:rFonts w:ascii="Arial" w:hAnsi="Arial" w:cs="Arial"/>
          <w:b/>
        </w:rPr>
        <w:t xml:space="preserve"> r.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  <w:r w:rsidRPr="00D51BF6">
        <w:rPr>
          <w:rFonts w:ascii="Arial" w:hAnsi="Arial" w:cs="Arial"/>
          <w:b/>
          <w:u w:val="single"/>
        </w:rPr>
        <w:t>w sprawie:  opinii zbycia części działek nr 491/9 i 491/7 i dopełnienia działki nr 498/3 w rejonie ul. Prostej w Krakowie</w:t>
      </w: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Na podstawie § 4 </w:t>
      </w:r>
      <w:proofErr w:type="spellStart"/>
      <w:r w:rsidRPr="00D51BF6">
        <w:rPr>
          <w:rFonts w:ascii="Arial" w:hAnsi="Arial" w:cs="Arial"/>
        </w:rPr>
        <w:t>pkt</w:t>
      </w:r>
      <w:proofErr w:type="spellEnd"/>
      <w:r w:rsidR="00592E9A">
        <w:rPr>
          <w:rFonts w:ascii="Arial" w:hAnsi="Arial" w:cs="Arial"/>
        </w:rPr>
        <w:t xml:space="preserve"> </w:t>
      </w:r>
      <w:r w:rsidRPr="00D51BF6">
        <w:rPr>
          <w:rFonts w:ascii="Arial" w:hAnsi="Arial" w:cs="Arial"/>
        </w:rPr>
        <w:t>5 lit l 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 pismo Wydziału Skarbu Miasta znak GS-01.6840.3.113.2011.ŁD  z dnia 23.12.2011r,  Rada Dzielnicy XII uchwała, co następuje: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1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592E9A" w:rsidP="00D51B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1BF6" w:rsidRPr="00D51BF6">
        <w:rPr>
          <w:rFonts w:ascii="Arial" w:hAnsi="Arial" w:cs="Arial"/>
        </w:rPr>
        <w:t>Opiniuje się negatywnie możliwość zbycia części działek nr 491/9 i 491/7 i dopełnienie działki nr 498/3 w rejonie ul. Prostej w Krakowie</w:t>
      </w:r>
      <w:r w:rsidR="00D51BF6" w:rsidRPr="00D51BF6">
        <w:rPr>
          <w:rFonts w:ascii="Arial" w:hAnsi="Arial" w:cs="Arial"/>
        </w:rPr>
        <w:tab/>
        <w:t>.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2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  <w:t xml:space="preserve"> Uchwała wchodzi w życie z dniem podjęcia.</w:t>
      </w: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UZASADNIENIE: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Na działce wnioskowanej do dopełnienia  nr 491/7 umieszczone jest uzbrojenie –wodociągi z hydrofornią, a działka nr 491/9 stanowi dojazd do hydroforni.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  <w:t xml:space="preserve">                      </w:t>
      </w:r>
    </w:p>
    <w:p w:rsidR="00D51BF6" w:rsidRDefault="00D51BF6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3C2BD1" w:rsidRDefault="003C2BD1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375D82" w:rsidRDefault="00375D82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3C2BD1" w:rsidRDefault="003C2BD1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22</w:t>
      </w:r>
      <w:r w:rsidR="004838FB">
        <w:rPr>
          <w:rFonts w:ascii="Arial" w:hAnsi="Arial" w:cs="Arial"/>
        </w:rPr>
        <w:t>6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A479BC" w:rsidRPr="003C2BD1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C2BD1">
        <w:rPr>
          <w:rFonts w:ascii="Arial" w:hAnsi="Arial" w:cs="Arial"/>
          <w:b/>
        </w:rPr>
        <w:t xml:space="preserve">          Uchwała Nr XIV/22</w:t>
      </w:r>
      <w:r w:rsidR="004838FB" w:rsidRPr="003C2BD1">
        <w:rPr>
          <w:rFonts w:ascii="Arial" w:hAnsi="Arial" w:cs="Arial"/>
          <w:b/>
        </w:rPr>
        <w:t>6</w:t>
      </w:r>
      <w:r w:rsidRPr="003C2BD1">
        <w:rPr>
          <w:rFonts w:ascii="Arial" w:hAnsi="Arial" w:cs="Arial"/>
          <w:b/>
        </w:rPr>
        <w:t>/201</w:t>
      </w:r>
      <w:r w:rsidR="004838FB" w:rsidRPr="003C2BD1">
        <w:rPr>
          <w:rFonts w:ascii="Arial" w:hAnsi="Arial" w:cs="Arial"/>
          <w:b/>
        </w:rPr>
        <w:t>2</w:t>
      </w:r>
    </w:p>
    <w:p w:rsidR="00A479BC" w:rsidRPr="003C2BD1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3C2BD1">
        <w:rPr>
          <w:rFonts w:ascii="Arial" w:hAnsi="Arial" w:cs="Arial"/>
          <w:b/>
        </w:rPr>
        <w:t xml:space="preserve">       Rady Dzielnicy XII</w:t>
      </w:r>
    </w:p>
    <w:p w:rsidR="00A479BC" w:rsidRPr="003C2BD1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3C2BD1">
        <w:rPr>
          <w:rFonts w:ascii="Arial" w:hAnsi="Arial" w:cs="Arial"/>
          <w:b/>
        </w:rPr>
        <w:t xml:space="preserve">          Bieżanów - Prokocim</w:t>
      </w:r>
    </w:p>
    <w:p w:rsidR="00A479BC" w:rsidRPr="003C2BD1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3C2BD1">
        <w:rPr>
          <w:rFonts w:ascii="Arial" w:hAnsi="Arial" w:cs="Arial"/>
          <w:b/>
        </w:rPr>
        <w:t xml:space="preserve">            z dnia 10 stycznia 2012 r.</w:t>
      </w:r>
    </w:p>
    <w:p w:rsidR="00A479BC" w:rsidRPr="003C2BD1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  <w:r w:rsidRPr="00D51BF6">
        <w:rPr>
          <w:rFonts w:ascii="Arial" w:hAnsi="Arial" w:cs="Arial"/>
          <w:b/>
          <w:u w:val="single"/>
        </w:rPr>
        <w:t>w sprawie:  opinii przedłużenia umowy najmu części pow</w:t>
      </w:r>
      <w:r w:rsidR="00592E9A">
        <w:rPr>
          <w:rFonts w:ascii="Arial" w:hAnsi="Arial" w:cs="Arial"/>
          <w:b/>
          <w:u w:val="single"/>
        </w:rPr>
        <w:t>ierzchni</w:t>
      </w:r>
      <w:r w:rsidRPr="00D51BF6">
        <w:rPr>
          <w:rFonts w:ascii="Arial" w:hAnsi="Arial" w:cs="Arial"/>
          <w:b/>
          <w:u w:val="single"/>
        </w:rPr>
        <w:t xml:space="preserve"> dachu </w:t>
      </w:r>
      <w:r w:rsidR="00592E9A">
        <w:rPr>
          <w:rFonts w:ascii="Arial" w:hAnsi="Arial" w:cs="Arial"/>
          <w:b/>
          <w:u w:val="single"/>
        </w:rPr>
        <w:t xml:space="preserve">budynku ZSS Nr 11 </w:t>
      </w:r>
      <w:r w:rsidRPr="00D51BF6">
        <w:rPr>
          <w:rFonts w:ascii="Arial" w:hAnsi="Arial" w:cs="Arial"/>
          <w:b/>
          <w:u w:val="single"/>
        </w:rPr>
        <w:t>firmie POLKOMTEL SA</w:t>
      </w:r>
      <w:r w:rsidR="00592E9A">
        <w:rPr>
          <w:rFonts w:ascii="Arial" w:hAnsi="Arial" w:cs="Arial"/>
          <w:b/>
          <w:u w:val="single"/>
        </w:rPr>
        <w:t>.</w:t>
      </w:r>
      <w:r w:rsidRPr="00D51BF6">
        <w:rPr>
          <w:rFonts w:ascii="Arial" w:hAnsi="Arial" w:cs="Arial"/>
          <w:b/>
          <w:u w:val="single"/>
        </w:rPr>
        <w:t xml:space="preserve"> </w:t>
      </w: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Na podstawie §</w:t>
      </w:r>
      <w:r w:rsidR="00592E9A">
        <w:rPr>
          <w:rFonts w:ascii="Arial" w:hAnsi="Arial" w:cs="Arial"/>
        </w:rPr>
        <w:t xml:space="preserve"> 4 </w:t>
      </w:r>
      <w:proofErr w:type="spellStart"/>
      <w:r w:rsidR="00592E9A">
        <w:rPr>
          <w:rFonts w:ascii="Arial" w:hAnsi="Arial" w:cs="Arial"/>
        </w:rPr>
        <w:t>pkt</w:t>
      </w:r>
      <w:proofErr w:type="spellEnd"/>
      <w:r w:rsidR="00592E9A">
        <w:rPr>
          <w:rFonts w:ascii="Arial" w:hAnsi="Arial" w:cs="Arial"/>
        </w:rPr>
        <w:t xml:space="preserve"> 5 lit ł</w:t>
      </w:r>
      <w:r w:rsidRPr="00D51BF6">
        <w:rPr>
          <w:rFonts w:ascii="Arial" w:hAnsi="Arial" w:cs="Arial"/>
        </w:rPr>
        <w:t xml:space="preserve"> 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3278), pismo Wydziału Skarbu Miasta znak GS-02.6871.3.9.2011.MG z dnia 13.12.2011r Rada Dzielnicy XII uchwała, co następuje: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1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  <w:t>Opiniuje się pozytywnie przedłużenie umowy najmu części pow</w:t>
      </w:r>
      <w:r w:rsidR="00592E9A">
        <w:rPr>
          <w:rFonts w:ascii="Arial" w:hAnsi="Arial" w:cs="Arial"/>
        </w:rPr>
        <w:t xml:space="preserve">ierzchni </w:t>
      </w:r>
      <w:r w:rsidRPr="00D51BF6">
        <w:rPr>
          <w:rFonts w:ascii="Arial" w:hAnsi="Arial" w:cs="Arial"/>
        </w:rPr>
        <w:t xml:space="preserve"> dachu budynku ZSS nr </w:t>
      </w:r>
      <w:r w:rsidR="00592E9A">
        <w:rPr>
          <w:rFonts w:ascii="Arial" w:hAnsi="Arial" w:cs="Arial"/>
        </w:rPr>
        <w:t>11</w:t>
      </w:r>
      <w:r w:rsidRPr="00D51BF6">
        <w:rPr>
          <w:rFonts w:ascii="Arial" w:hAnsi="Arial" w:cs="Arial"/>
        </w:rPr>
        <w:t>, al. Dygasińskiego w Krakowie, firmie POLKOMTEL SA , w okresie  od 1.07.2012</w:t>
      </w:r>
      <w:r w:rsidR="00592E9A">
        <w:rPr>
          <w:rFonts w:ascii="Arial" w:hAnsi="Arial" w:cs="Arial"/>
        </w:rPr>
        <w:t xml:space="preserve"> </w:t>
      </w:r>
      <w:r w:rsidRPr="00D51BF6">
        <w:rPr>
          <w:rFonts w:ascii="Arial" w:hAnsi="Arial" w:cs="Arial"/>
        </w:rPr>
        <w:t>r</w:t>
      </w:r>
      <w:r w:rsidR="00592E9A">
        <w:rPr>
          <w:rFonts w:ascii="Arial" w:hAnsi="Arial" w:cs="Arial"/>
        </w:rPr>
        <w:t>.</w:t>
      </w:r>
      <w:r w:rsidRPr="00D51BF6">
        <w:rPr>
          <w:rFonts w:ascii="Arial" w:hAnsi="Arial" w:cs="Arial"/>
        </w:rPr>
        <w:t xml:space="preserve">  do  30.06.2015 r.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2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  <w:t xml:space="preserve"> Uchwała wchodzi w życie z dniem podjęcia.</w:t>
      </w: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3C2BD1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UZASADNIENIE</w:t>
      </w:r>
    </w:p>
    <w:p w:rsidR="00D51BF6" w:rsidRPr="00D51BF6" w:rsidRDefault="003C2BD1" w:rsidP="00D51B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Ś</w:t>
      </w:r>
      <w:r w:rsidR="00D51BF6" w:rsidRPr="00D51BF6">
        <w:rPr>
          <w:rFonts w:ascii="Arial" w:hAnsi="Arial" w:cs="Arial"/>
        </w:rPr>
        <w:t xml:space="preserve">rodki </w:t>
      </w:r>
      <w:r>
        <w:rPr>
          <w:rFonts w:ascii="Arial" w:hAnsi="Arial" w:cs="Arial"/>
        </w:rPr>
        <w:t xml:space="preserve"> z najmu </w:t>
      </w:r>
      <w:r w:rsidR="00D51BF6" w:rsidRPr="00D51BF6">
        <w:rPr>
          <w:rFonts w:ascii="Arial" w:hAnsi="Arial" w:cs="Arial"/>
        </w:rPr>
        <w:t xml:space="preserve">przeznaczone będą na utrzymanie budynku, </w:t>
      </w:r>
      <w:r>
        <w:rPr>
          <w:rFonts w:ascii="Arial" w:hAnsi="Arial" w:cs="Arial"/>
        </w:rPr>
        <w:t xml:space="preserve">doposażenie wnętrz </w:t>
      </w:r>
      <w:r w:rsidR="00D51BF6" w:rsidRPr="00D51BF6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niezbędny sprzęt</w:t>
      </w:r>
      <w:r w:rsidR="00D51BF6" w:rsidRPr="00D51BF6">
        <w:rPr>
          <w:rFonts w:ascii="Arial" w:hAnsi="Arial" w:cs="Arial"/>
        </w:rPr>
        <w:t xml:space="preserve"> do edukacji i rehabilitacji niepełnosprawnych uczniów.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spacing w:line="276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</w:p>
    <w:p w:rsidR="00D51BF6" w:rsidRPr="00D51BF6" w:rsidRDefault="00D51BF6" w:rsidP="00D51BF6">
      <w:pPr>
        <w:rPr>
          <w:rFonts w:ascii="Arial" w:hAnsi="Arial" w:cs="Arial"/>
        </w:rPr>
      </w:pPr>
      <w:r w:rsidRPr="00D51BF6">
        <w:rPr>
          <w:rFonts w:ascii="Arial" w:hAnsi="Arial" w:cs="Arial"/>
        </w:rPr>
        <w:tab/>
      </w:r>
    </w:p>
    <w:p w:rsidR="00D51BF6" w:rsidRPr="00D51BF6" w:rsidRDefault="00D51BF6" w:rsidP="00D51BF6">
      <w:pPr>
        <w:rPr>
          <w:rFonts w:ascii="Arial" w:hAnsi="Arial" w:cs="Arial"/>
        </w:rPr>
      </w:pPr>
    </w:p>
    <w:p w:rsidR="00D51BF6" w:rsidRDefault="00D51BF6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592E9A" w:rsidRDefault="00592E9A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3C2BD1" w:rsidRDefault="003C2BD1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DF63BD" w:rsidRDefault="00DF63BD" w:rsidP="00A479BC">
      <w:pPr>
        <w:spacing w:line="276" w:lineRule="auto"/>
        <w:jc w:val="both"/>
        <w:rPr>
          <w:rFonts w:ascii="Arial" w:hAnsi="Arial" w:cs="Arial"/>
        </w:rPr>
      </w:pP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22</w:t>
      </w:r>
      <w:r w:rsidR="004838FB">
        <w:rPr>
          <w:rFonts w:ascii="Arial" w:hAnsi="Arial" w:cs="Arial"/>
        </w:rPr>
        <w:t>7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A479BC" w:rsidRPr="00BE73FF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XIV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22</w:t>
      </w:r>
      <w:r w:rsidR="004838FB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</w:t>
      </w:r>
      <w:r w:rsidR="004838FB">
        <w:rPr>
          <w:rFonts w:ascii="Arial" w:hAnsi="Arial" w:cs="Arial"/>
          <w:b/>
        </w:rPr>
        <w:t>2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10 stycznia </w:t>
      </w:r>
      <w:r w:rsidRPr="00BE73FF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2</w:t>
      </w:r>
      <w:r w:rsidRPr="00BE73FF">
        <w:rPr>
          <w:rFonts w:ascii="Arial" w:hAnsi="Arial" w:cs="Arial"/>
          <w:b/>
        </w:rPr>
        <w:t xml:space="preserve"> r.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  <w:r w:rsidRPr="00D51BF6">
        <w:rPr>
          <w:rFonts w:ascii="Arial" w:hAnsi="Arial" w:cs="Arial"/>
          <w:b/>
          <w:u w:val="single"/>
        </w:rPr>
        <w:t>w sprawie:  zakupu szafy specjalistycznej KG-1 w ramach zadań priorytetowych Dzielnicy XII na 2012 rok.</w:t>
      </w: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Na podstawie § 5 ust 5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1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592E9A" w:rsidP="00D51B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1BF6" w:rsidRPr="00D51BF6">
        <w:rPr>
          <w:rFonts w:ascii="Arial" w:hAnsi="Arial" w:cs="Arial"/>
        </w:rPr>
        <w:t>Przeznacza się z rezerwy zadań priorytetowych na 2012 rok kwotę 2 200 zł na zakup szafy specjalistycznej KG-1 dla Wydziału Ruchu Drogowego KMP w Krakowie.</w:t>
      </w:r>
      <w:r w:rsidR="00D51BF6" w:rsidRPr="00D51BF6">
        <w:rPr>
          <w:rFonts w:ascii="Arial" w:hAnsi="Arial" w:cs="Arial"/>
        </w:rPr>
        <w:tab/>
        <w:t>.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2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  <w:t xml:space="preserve"> Uchwała wchodzi w życie z dniem podjęcia.</w:t>
      </w: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Default="00D51BF6" w:rsidP="00D51BF6">
      <w:pPr>
        <w:jc w:val="center"/>
        <w:rPr>
          <w:rFonts w:ascii="Arial" w:hAnsi="Arial" w:cs="Arial"/>
          <w:b/>
        </w:rPr>
      </w:pPr>
    </w:p>
    <w:p w:rsidR="00592E9A" w:rsidRPr="00D51BF6" w:rsidRDefault="00592E9A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UZASADNIENIE: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W/w szafa jest przeznaczona do suszenia specjalistycznej odzieży wykorzystywanej przez motocyklistów WRD.KMP .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22</w:t>
      </w:r>
      <w:r w:rsidR="004838FB">
        <w:rPr>
          <w:rFonts w:ascii="Arial" w:hAnsi="Arial" w:cs="Arial"/>
        </w:rPr>
        <w:t>8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A479BC" w:rsidRPr="00BE73FF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XIV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22</w:t>
      </w:r>
      <w:r w:rsidR="004838FB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</w:t>
      </w:r>
      <w:r w:rsidR="004838FB">
        <w:rPr>
          <w:rFonts w:ascii="Arial" w:hAnsi="Arial" w:cs="Arial"/>
          <w:b/>
        </w:rPr>
        <w:t>2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10 stycznia </w:t>
      </w:r>
      <w:r w:rsidRPr="00BE73FF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2</w:t>
      </w:r>
      <w:r w:rsidRPr="00BE73FF">
        <w:rPr>
          <w:rFonts w:ascii="Arial" w:hAnsi="Arial" w:cs="Arial"/>
          <w:b/>
        </w:rPr>
        <w:t xml:space="preserve"> r.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Pr="00D51BF6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  <w:r w:rsidRPr="00D51BF6">
        <w:rPr>
          <w:rFonts w:ascii="Arial" w:hAnsi="Arial" w:cs="Arial"/>
          <w:b/>
          <w:u w:val="single"/>
        </w:rPr>
        <w:t xml:space="preserve">w sprawie: opinii ustalenia lokalizacji inwestycji celu publicznego pn.” Budowa boiska sportowego z zagospodarowaniem terenu i budynkiem zaplecza przy ul. Lipowskiego w Krakowie” dz. Nr 312/3, 323/2, 696/2 </w:t>
      </w:r>
      <w:proofErr w:type="spellStart"/>
      <w:r w:rsidRPr="00D51BF6">
        <w:rPr>
          <w:rFonts w:ascii="Arial" w:hAnsi="Arial" w:cs="Arial"/>
          <w:b/>
          <w:u w:val="single"/>
        </w:rPr>
        <w:t>obr</w:t>
      </w:r>
      <w:proofErr w:type="spellEnd"/>
      <w:r w:rsidRPr="00D51BF6">
        <w:rPr>
          <w:rFonts w:ascii="Arial" w:hAnsi="Arial" w:cs="Arial"/>
          <w:b/>
          <w:u w:val="single"/>
        </w:rPr>
        <w:t>. 101 Podgórze.</w:t>
      </w: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Na podstawie § 4 </w:t>
      </w:r>
      <w:proofErr w:type="spellStart"/>
      <w:r w:rsidRPr="00D51BF6">
        <w:rPr>
          <w:rFonts w:ascii="Arial" w:hAnsi="Arial" w:cs="Arial"/>
        </w:rPr>
        <w:t>pkt</w:t>
      </w:r>
      <w:proofErr w:type="spellEnd"/>
      <w:r w:rsidRPr="00D51BF6">
        <w:rPr>
          <w:rFonts w:ascii="Arial" w:hAnsi="Arial" w:cs="Arial"/>
        </w:rPr>
        <w:t xml:space="preserve"> 5 lit j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AU-02-1.6733.437.2011.EŁY z dnia 16.12.2011 </w:t>
      </w:r>
      <w:proofErr w:type="spellStart"/>
      <w:r w:rsidRPr="00D51BF6">
        <w:rPr>
          <w:rFonts w:ascii="Arial" w:hAnsi="Arial" w:cs="Arial"/>
        </w:rPr>
        <w:t>r</w:t>
      </w:r>
      <w:proofErr w:type="spellEnd"/>
      <w:r w:rsidRPr="00D51BF6">
        <w:rPr>
          <w:rFonts w:ascii="Arial" w:hAnsi="Arial" w:cs="Arial"/>
        </w:rPr>
        <w:t xml:space="preserve"> , Rada Dzielnicy XII uchwala, co następuje: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1</w:t>
      </w:r>
    </w:p>
    <w:p w:rsidR="00D51BF6" w:rsidRPr="00D51BF6" w:rsidRDefault="00D51BF6" w:rsidP="00D51BF6">
      <w:pPr>
        <w:jc w:val="center"/>
        <w:rPr>
          <w:rFonts w:ascii="Arial" w:hAnsi="Arial" w:cs="Arial"/>
          <w:b/>
          <w:u w:val="single"/>
        </w:rPr>
      </w:pPr>
    </w:p>
    <w:p w:rsidR="00D51BF6" w:rsidRPr="00D51BF6" w:rsidRDefault="00D51BF6" w:rsidP="00592E9A">
      <w:pPr>
        <w:spacing w:line="360" w:lineRule="auto"/>
        <w:jc w:val="both"/>
        <w:rPr>
          <w:rFonts w:ascii="Arial" w:hAnsi="Arial" w:cs="Arial"/>
          <w:b/>
        </w:rPr>
      </w:pPr>
      <w:r w:rsidRPr="00D51BF6">
        <w:rPr>
          <w:rFonts w:ascii="Arial" w:hAnsi="Arial" w:cs="Arial"/>
        </w:rPr>
        <w:tab/>
        <w:t>Opiniuje się pozytywnie ustaleni</w:t>
      </w:r>
      <w:r w:rsidR="003C2BD1">
        <w:rPr>
          <w:rFonts w:ascii="Arial" w:hAnsi="Arial" w:cs="Arial"/>
        </w:rPr>
        <w:t>e</w:t>
      </w:r>
      <w:r w:rsidRPr="00D51BF6">
        <w:rPr>
          <w:rFonts w:ascii="Arial" w:hAnsi="Arial" w:cs="Arial"/>
        </w:rPr>
        <w:t xml:space="preserve"> lokalizacji inwestycji celu publicznego pn.” Budowa boiska sportowego z zagospodarowaniem terenu i budynkiem zaplecza przy ul. Lipowskiego w Krakowie” dz. Nr 312/3, 323/2, 696/2 </w:t>
      </w:r>
      <w:proofErr w:type="spellStart"/>
      <w:r w:rsidRPr="00D51BF6">
        <w:rPr>
          <w:rFonts w:ascii="Arial" w:hAnsi="Arial" w:cs="Arial"/>
        </w:rPr>
        <w:t>obr</w:t>
      </w:r>
      <w:proofErr w:type="spellEnd"/>
      <w:r w:rsidRPr="00D51BF6">
        <w:rPr>
          <w:rFonts w:ascii="Arial" w:hAnsi="Arial" w:cs="Arial"/>
        </w:rPr>
        <w:t xml:space="preserve">. 101 </w:t>
      </w:r>
      <w:r w:rsidR="00592E9A">
        <w:rPr>
          <w:rFonts w:ascii="Arial" w:hAnsi="Arial" w:cs="Arial"/>
        </w:rPr>
        <w:t xml:space="preserve">jedn. </w:t>
      </w:r>
      <w:proofErr w:type="spellStart"/>
      <w:r w:rsidR="00592E9A">
        <w:rPr>
          <w:rFonts w:ascii="Arial" w:hAnsi="Arial" w:cs="Arial"/>
        </w:rPr>
        <w:t>ewid</w:t>
      </w:r>
      <w:proofErr w:type="spellEnd"/>
      <w:r w:rsidR="00592E9A">
        <w:rPr>
          <w:rFonts w:ascii="Arial" w:hAnsi="Arial" w:cs="Arial"/>
        </w:rPr>
        <w:t xml:space="preserve">. </w:t>
      </w:r>
      <w:r w:rsidRPr="00592E9A">
        <w:rPr>
          <w:rFonts w:ascii="Arial" w:hAnsi="Arial" w:cs="Arial"/>
        </w:rPr>
        <w:t>Podgórze.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2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         Uchwała wchodzi w życie z dniem podjęcia.</w:t>
      </w:r>
    </w:p>
    <w:p w:rsidR="00592E9A" w:rsidRDefault="00592E9A" w:rsidP="00D51BF6">
      <w:pPr>
        <w:jc w:val="both"/>
        <w:rPr>
          <w:rFonts w:ascii="Arial" w:hAnsi="Arial" w:cs="Arial"/>
        </w:rPr>
      </w:pPr>
    </w:p>
    <w:p w:rsidR="00592E9A" w:rsidRPr="00D51BF6" w:rsidRDefault="00592E9A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Uzasadnienie: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W/w inwestycja jest niezmiernie potrzebna dla Dzielnicy, tak bardzo ubogiej w urządzenia sportowe.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22</w:t>
      </w:r>
      <w:r w:rsidR="004838FB">
        <w:rPr>
          <w:rFonts w:ascii="Arial" w:hAnsi="Arial" w:cs="Arial"/>
        </w:rPr>
        <w:t>9</w:t>
      </w:r>
      <w:r w:rsidRPr="00BE73FF">
        <w:rPr>
          <w:rFonts w:ascii="Arial" w:hAnsi="Arial" w:cs="Arial"/>
        </w:rPr>
        <w:t>.201</w:t>
      </w:r>
      <w:r w:rsidR="004838FB">
        <w:rPr>
          <w:rFonts w:ascii="Arial" w:hAnsi="Arial" w:cs="Arial"/>
        </w:rPr>
        <w:t>2</w:t>
      </w:r>
      <w:r w:rsidRPr="00BE73FF">
        <w:rPr>
          <w:rFonts w:ascii="Arial" w:hAnsi="Arial" w:cs="Arial"/>
          <w:b/>
        </w:rPr>
        <w:t xml:space="preserve">   </w:t>
      </w: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A479BC" w:rsidRPr="00BE73FF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XIV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22</w:t>
      </w:r>
      <w:r w:rsidR="004838FB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</w:t>
      </w:r>
      <w:r w:rsidR="004838FB">
        <w:rPr>
          <w:rFonts w:ascii="Arial" w:hAnsi="Arial" w:cs="Arial"/>
          <w:b/>
        </w:rPr>
        <w:t>2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10 stycznia </w:t>
      </w:r>
      <w:r w:rsidRPr="00BE73FF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2</w:t>
      </w:r>
      <w:r w:rsidRPr="00BE73FF">
        <w:rPr>
          <w:rFonts w:ascii="Arial" w:hAnsi="Arial" w:cs="Arial"/>
          <w:b/>
        </w:rPr>
        <w:t xml:space="preserve"> r.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  <w:r w:rsidRPr="00D51BF6">
        <w:rPr>
          <w:rFonts w:ascii="Arial" w:hAnsi="Arial" w:cs="Arial"/>
          <w:b/>
          <w:u w:val="single"/>
        </w:rPr>
        <w:t xml:space="preserve">w sprawie:   opinii  </w:t>
      </w:r>
      <w:r w:rsidR="003C2BD1">
        <w:rPr>
          <w:rFonts w:ascii="Arial" w:hAnsi="Arial" w:cs="Arial"/>
          <w:b/>
          <w:u w:val="single"/>
        </w:rPr>
        <w:t xml:space="preserve">warunków </w:t>
      </w:r>
      <w:r w:rsidRPr="00D51BF6">
        <w:rPr>
          <w:rFonts w:ascii="Arial" w:hAnsi="Arial" w:cs="Arial"/>
          <w:b/>
          <w:u w:val="single"/>
        </w:rPr>
        <w:t>zabudowy dla inwestycji pn.: „Budowa zespołu 20 budynków mieszkalnych wielorodzinnych z garażami podziemnymi i budynku handlowego przy ul. Bieżanowskiej w Krakowie</w:t>
      </w:r>
      <w:r w:rsidR="00592E9A">
        <w:rPr>
          <w:rFonts w:ascii="Arial" w:hAnsi="Arial" w:cs="Arial"/>
          <w:b/>
          <w:u w:val="single"/>
        </w:rPr>
        <w:t>.</w:t>
      </w: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Na podstawie § 4 </w:t>
      </w:r>
      <w:proofErr w:type="spellStart"/>
      <w:r w:rsidRPr="00D51BF6">
        <w:rPr>
          <w:rFonts w:ascii="Arial" w:hAnsi="Arial" w:cs="Arial"/>
        </w:rPr>
        <w:t>pkt</w:t>
      </w:r>
      <w:proofErr w:type="spellEnd"/>
      <w:r w:rsidRPr="00D51BF6">
        <w:rPr>
          <w:rFonts w:ascii="Arial" w:hAnsi="Arial" w:cs="Arial"/>
        </w:rPr>
        <w:t xml:space="preserve"> 5 lit j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AU-02-4.6730.2.2491.2011.MLU</w:t>
      </w:r>
      <w:r w:rsidR="003C2BD1">
        <w:rPr>
          <w:rFonts w:ascii="Arial" w:hAnsi="Arial" w:cs="Arial"/>
        </w:rPr>
        <w:t>,</w:t>
      </w:r>
      <w:r w:rsidRPr="00D51BF6">
        <w:rPr>
          <w:rFonts w:ascii="Arial" w:hAnsi="Arial" w:cs="Arial"/>
        </w:rPr>
        <w:t xml:space="preserve">  Rada Dzielnicy XII uchwala, co następuje: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1</w:t>
      </w:r>
    </w:p>
    <w:p w:rsidR="003C2BD1" w:rsidRPr="00D51BF6" w:rsidRDefault="003C2BD1" w:rsidP="00D51BF6">
      <w:pPr>
        <w:jc w:val="center"/>
        <w:rPr>
          <w:rFonts w:ascii="Arial" w:hAnsi="Arial" w:cs="Arial"/>
        </w:rPr>
      </w:pPr>
    </w:p>
    <w:p w:rsidR="00D51BF6" w:rsidRDefault="00D51BF6" w:rsidP="00592E9A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  <w:t xml:space="preserve">Opiniuje się negatywnie  </w:t>
      </w:r>
      <w:r w:rsidR="003C2BD1">
        <w:rPr>
          <w:rFonts w:ascii="Arial" w:hAnsi="Arial" w:cs="Arial"/>
        </w:rPr>
        <w:t xml:space="preserve">warunki </w:t>
      </w:r>
      <w:r w:rsidRPr="00D51BF6">
        <w:rPr>
          <w:rFonts w:ascii="Arial" w:hAnsi="Arial" w:cs="Arial"/>
        </w:rPr>
        <w:t xml:space="preserve">zabudowy dla inwestycji pn.: „Budowa zespołu 20 budynków mieszkalnych wielorodzinnych z garażami podziemnymi i budynku handlowego na działkach nr 129, 130, 141, 142, 143, 144, 145, 146,Obr. 56 jedn. </w:t>
      </w:r>
      <w:proofErr w:type="spellStart"/>
      <w:r w:rsidRPr="00D51BF6">
        <w:rPr>
          <w:rFonts w:ascii="Arial" w:hAnsi="Arial" w:cs="Arial"/>
        </w:rPr>
        <w:t>ewid</w:t>
      </w:r>
      <w:proofErr w:type="spellEnd"/>
      <w:r w:rsidRPr="00D51BF6">
        <w:rPr>
          <w:rFonts w:ascii="Arial" w:hAnsi="Arial" w:cs="Arial"/>
        </w:rPr>
        <w:t xml:space="preserve">. Podgórze wraz z infrastrukturą techniczną i komunikacyjną na działkach nr 129, 130, 141, 142, 143, 144, 145, 146, 370/1, 371/1, 383, 384 </w:t>
      </w:r>
      <w:proofErr w:type="spellStart"/>
      <w:r w:rsidRPr="00D51BF6">
        <w:rPr>
          <w:rFonts w:ascii="Arial" w:hAnsi="Arial" w:cs="Arial"/>
        </w:rPr>
        <w:t>obr</w:t>
      </w:r>
      <w:proofErr w:type="spellEnd"/>
      <w:r w:rsidRPr="00D51BF6">
        <w:rPr>
          <w:rFonts w:ascii="Arial" w:hAnsi="Arial" w:cs="Arial"/>
        </w:rPr>
        <w:t xml:space="preserve">. 56 jedn. </w:t>
      </w:r>
      <w:proofErr w:type="spellStart"/>
      <w:r w:rsidRPr="00D51BF6">
        <w:rPr>
          <w:rFonts w:ascii="Arial" w:hAnsi="Arial" w:cs="Arial"/>
        </w:rPr>
        <w:t>ewid</w:t>
      </w:r>
      <w:proofErr w:type="spellEnd"/>
      <w:r w:rsidRPr="00D51BF6">
        <w:rPr>
          <w:rFonts w:ascii="Arial" w:hAnsi="Arial" w:cs="Arial"/>
        </w:rPr>
        <w:t xml:space="preserve">. Podgórze oraz przebudową wjazdu z działki nr 370/1 i wjazdem na działkach nr 371/1, 383, 384, Obr. 56 jedn. </w:t>
      </w:r>
      <w:proofErr w:type="spellStart"/>
      <w:r w:rsidRPr="00D51BF6">
        <w:rPr>
          <w:rFonts w:ascii="Arial" w:hAnsi="Arial" w:cs="Arial"/>
        </w:rPr>
        <w:t>ewid</w:t>
      </w:r>
      <w:proofErr w:type="spellEnd"/>
      <w:r w:rsidRPr="00D51BF6">
        <w:rPr>
          <w:rFonts w:ascii="Arial" w:hAnsi="Arial" w:cs="Arial"/>
        </w:rPr>
        <w:t xml:space="preserve">. Podgórze oraz przy ul. Bieżanowskiej w </w:t>
      </w:r>
      <w:r w:rsidRPr="00592E9A">
        <w:rPr>
          <w:rFonts w:ascii="Arial" w:hAnsi="Arial" w:cs="Arial"/>
        </w:rPr>
        <w:t>Krakowie</w:t>
      </w:r>
      <w:r w:rsidR="00592E9A" w:rsidRPr="00592E9A">
        <w:rPr>
          <w:rFonts w:ascii="Arial" w:hAnsi="Arial" w:cs="Arial"/>
        </w:rPr>
        <w:t>.</w:t>
      </w:r>
    </w:p>
    <w:p w:rsidR="00592E9A" w:rsidRPr="00592E9A" w:rsidRDefault="00592E9A" w:rsidP="00592E9A">
      <w:pPr>
        <w:spacing w:line="360" w:lineRule="auto"/>
        <w:jc w:val="both"/>
        <w:rPr>
          <w:rFonts w:ascii="Arial" w:hAnsi="Arial" w:cs="Arial"/>
        </w:rPr>
      </w:pPr>
    </w:p>
    <w:p w:rsid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2</w:t>
      </w:r>
    </w:p>
    <w:p w:rsidR="00592E9A" w:rsidRPr="00D51BF6" w:rsidRDefault="00592E9A" w:rsidP="00D51BF6">
      <w:pPr>
        <w:jc w:val="center"/>
        <w:rPr>
          <w:rFonts w:ascii="Arial" w:hAnsi="Arial" w:cs="Arial"/>
          <w:b/>
        </w:rPr>
      </w:pPr>
    </w:p>
    <w:p w:rsid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         Uchwała wchodzi w życie z dniem podjęci</w:t>
      </w:r>
      <w:r w:rsidR="00592E9A">
        <w:rPr>
          <w:rFonts w:ascii="Arial" w:hAnsi="Arial" w:cs="Arial"/>
        </w:rPr>
        <w:t>a.</w:t>
      </w:r>
    </w:p>
    <w:p w:rsidR="00592E9A" w:rsidRDefault="00592E9A" w:rsidP="00D51BF6">
      <w:pPr>
        <w:jc w:val="both"/>
        <w:rPr>
          <w:rFonts w:ascii="Arial" w:hAnsi="Arial" w:cs="Arial"/>
        </w:rPr>
      </w:pPr>
    </w:p>
    <w:p w:rsidR="00592E9A" w:rsidRDefault="00592E9A" w:rsidP="00D51BF6">
      <w:pPr>
        <w:jc w:val="both"/>
        <w:rPr>
          <w:rFonts w:ascii="Arial" w:hAnsi="Arial" w:cs="Arial"/>
        </w:rPr>
      </w:pPr>
    </w:p>
    <w:p w:rsidR="00592E9A" w:rsidRDefault="00592E9A" w:rsidP="00D51BF6">
      <w:pPr>
        <w:jc w:val="both"/>
        <w:rPr>
          <w:rFonts w:ascii="Arial" w:hAnsi="Arial" w:cs="Arial"/>
        </w:rPr>
      </w:pPr>
    </w:p>
    <w:p w:rsidR="00592E9A" w:rsidRDefault="00592E9A" w:rsidP="00D51BF6">
      <w:pPr>
        <w:jc w:val="both"/>
        <w:rPr>
          <w:rFonts w:ascii="Arial" w:hAnsi="Arial" w:cs="Arial"/>
        </w:rPr>
      </w:pPr>
    </w:p>
    <w:p w:rsidR="00592E9A" w:rsidRDefault="00592E9A" w:rsidP="00D51BF6">
      <w:pPr>
        <w:jc w:val="both"/>
        <w:rPr>
          <w:rFonts w:ascii="Arial" w:hAnsi="Arial" w:cs="Arial"/>
        </w:rPr>
      </w:pPr>
    </w:p>
    <w:p w:rsidR="00592E9A" w:rsidRPr="00D51BF6" w:rsidRDefault="00592E9A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Uzasadnienie: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Na działkach w/w </w:t>
      </w:r>
      <w:r w:rsidR="00592E9A">
        <w:rPr>
          <w:rFonts w:ascii="Arial" w:hAnsi="Arial" w:cs="Arial"/>
        </w:rPr>
        <w:t xml:space="preserve">inwestycji </w:t>
      </w:r>
      <w:r w:rsidRPr="00D51BF6">
        <w:rPr>
          <w:rFonts w:ascii="Arial" w:hAnsi="Arial" w:cs="Arial"/>
        </w:rPr>
        <w:t xml:space="preserve">istnieje plan miejscowy określający na tym terenie Park Aleksandry. Wprawdzie  plan został </w:t>
      </w:r>
      <w:r w:rsidR="00BF34D1">
        <w:rPr>
          <w:rFonts w:ascii="Arial" w:hAnsi="Arial" w:cs="Arial"/>
        </w:rPr>
        <w:t>uchylony przez Naczelny Sąd Administracyjny, ale Rada D</w:t>
      </w:r>
      <w:r w:rsidRPr="00D51BF6">
        <w:rPr>
          <w:rFonts w:ascii="Arial" w:hAnsi="Arial" w:cs="Arial"/>
        </w:rPr>
        <w:t xml:space="preserve">zielnicy ma nadzieję, że Rada Miasta </w:t>
      </w:r>
      <w:r w:rsidR="00EF6D5B">
        <w:rPr>
          <w:rFonts w:ascii="Arial" w:hAnsi="Arial" w:cs="Arial"/>
        </w:rPr>
        <w:t xml:space="preserve">Krakowa </w:t>
      </w:r>
      <w:r w:rsidRPr="00D51BF6">
        <w:rPr>
          <w:rFonts w:ascii="Arial" w:hAnsi="Arial" w:cs="Arial"/>
        </w:rPr>
        <w:t xml:space="preserve">obroni  </w:t>
      </w:r>
      <w:r w:rsidR="00375D82">
        <w:rPr>
          <w:rFonts w:ascii="Arial" w:hAnsi="Arial" w:cs="Arial"/>
        </w:rPr>
        <w:t>p</w:t>
      </w:r>
      <w:r w:rsidRPr="00D51BF6">
        <w:rPr>
          <w:rFonts w:ascii="Arial" w:hAnsi="Arial" w:cs="Arial"/>
        </w:rPr>
        <w:t>lan</w:t>
      </w:r>
      <w:r w:rsidR="00EF6D5B">
        <w:rPr>
          <w:rFonts w:ascii="Arial" w:hAnsi="Arial" w:cs="Arial"/>
        </w:rPr>
        <w:t xml:space="preserve"> </w:t>
      </w:r>
      <w:r w:rsidR="00375D82">
        <w:rPr>
          <w:rFonts w:ascii="Arial" w:hAnsi="Arial" w:cs="Arial"/>
        </w:rPr>
        <w:t xml:space="preserve">zagospodarowania </w:t>
      </w:r>
      <w:r w:rsidR="00EF6D5B">
        <w:rPr>
          <w:rFonts w:ascii="Arial" w:hAnsi="Arial" w:cs="Arial"/>
        </w:rPr>
        <w:t>Parku Aleksandry</w:t>
      </w:r>
      <w:r w:rsidR="00BF34D1">
        <w:rPr>
          <w:rFonts w:ascii="Arial" w:hAnsi="Arial" w:cs="Arial"/>
        </w:rPr>
        <w:t>, ponieważ złożyła odwołanie od decyzji sądu w tej sprawie.</w:t>
      </w:r>
      <w:r w:rsidRPr="00D51BF6">
        <w:rPr>
          <w:rFonts w:ascii="Arial" w:hAnsi="Arial" w:cs="Arial"/>
        </w:rPr>
        <w:t xml:space="preserve"> Ponadto do czasu zabezpieczenia zlewni rzek </w:t>
      </w:r>
      <w:proofErr w:type="spellStart"/>
      <w:r w:rsidRPr="00D51BF6">
        <w:rPr>
          <w:rFonts w:ascii="Arial" w:hAnsi="Arial" w:cs="Arial"/>
        </w:rPr>
        <w:t>Serafy</w:t>
      </w:r>
      <w:proofErr w:type="spellEnd"/>
      <w:r w:rsidRPr="00D51BF6">
        <w:rPr>
          <w:rFonts w:ascii="Arial" w:hAnsi="Arial" w:cs="Arial"/>
        </w:rPr>
        <w:t xml:space="preserve"> i Drwiny należy w maksymalnym stopniu unikać budowy powierzchni utwardzonych.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</w:t>
      </w:r>
      <w:r w:rsidR="004838FB">
        <w:rPr>
          <w:rFonts w:ascii="Arial" w:hAnsi="Arial" w:cs="Arial"/>
        </w:rPr>
        <w:t>30</w:t>
      </w:r>
      <w:r w:rsidRPr="00BE73FF">
        <w:rPr>
          <w:rFonts w:ascii="Arial" w:hAnsi="Arial" w:cs="Arial"/>
        </w:rPr>
        <w:t>.201</w:t>
      </w:r>
      <w:r w:rsidR="004838FB">
        <w:rPr>
          <w:rFonts w:ascii="Arial" w:hAnsi="Arial" w:cs="Arial"/>
        </w:rPr>
        <w:t>2</w:t>
      </w:r>
      <w:r w:rsidRPr="00BE73FF">
        <w:rPr>
          <w:rFonts w:ascii="Arial" w:hAnsi="Arial" w:cs="Arial"/>
          <w:b/>
        </w:rPr>
        <w:t xml:space="preserve">   </w:t>
      </w: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A479BC" w:rsidRPr="00BE73FF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XIV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</w:t>
      </w:r>
      <w:r w:rsidR="004838FB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</w:t>
      </w:r>
      <w:r w:rsidR="004838FB">
        <w:rPr>
          <w:rFonts w:ascii="Arial" w:hAnsi="Arial" w:cs="Arial"/>
          <w:b/>
        </w:rPr>
        <w:t>2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10 stycznia </w:t>
      </w:r>
      <w:r w:rsidRPr="00BE73FF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2</w:t>
      </w:r>
      <w:r w:rsidRPr="00BE73FF">
        <w:rPr>
          <w:rFonts w:ascii="Arial" w:hAnsi="Arial" w:cs="Arial"/>
          <w:b/>
        </w:rPr>
        <w:t xml:space="preserve"> r.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  <w:r w:rsidRPr="00D51BF6">
        <w:rPr>
          <w:rFonts w:ascii="Arial" w:hAnsi="Arial" w:cs="Arial"/>
          <w:b/>
          <w:u w:val="single"/>
        </w:rPr>
        <w:t>w sprawie:  realizacji zadań priorytetowych Rady  Dzielnicy XII na 2012</w:t>
      </w:r>
      <w:r w:rsidR="00592E9A">
        <w:rPr>
          <w:rFonts w:ascii="Arial" w:hAnsi="Arial" w:cs="Arial"/>
          <w:b/>
          <w:u w:val="single"/>
        </w:rPr>
        <w:t xml:space="preserve"> rok</w:t>
      </w:r>
      <w:r w:rsidRPr="00D51BF6">
        <w:rPr>
          <w:rFonts w:ascii="Arial" w:hAnsi="Arial" w:cs="Arial"/>
          <w:b/>
          <w:u w:val="single"/>
        </w:rPr>
        <w:t>.</w:t>
      </w: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Na podstawie § 5 ust 5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1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592E9A" w:rsidP="00D51B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1BF6" w:rsidRPr="00D51BF6">
        <w:rPr>
          <w:rFonts w:ascii="Arial" w:hAnsi="Arial" w:cs="Arial"/>
        </w:rPr>
        <w:t xml:space="preserve">Przeznacza się z rezerwy zadań priorytetowych na 2012 rok środki  finansowe w wysokości  4 000 zł  na </w:t>
      </w:r>
      <w:r w:rsidR="00905096">
        <w:rPr>
          <w:rFonts w:ascii="Arial" w:hAnsi="Arial" w:cs="Arial"/>
        </w:rPr>
        <w:t xml:space="preserve">wydanie monografii w ramach </w:t>
      </w:r>
      <w:r w:rsidR="00D51BF6" w:rsidRPr="00D51BF6">
        <w:rPr>
          <w:rFonts w:ascii="Arial" w:hAnsi="Arial" w:cs="Arial"/>
        </w:rPr>
        <w:t>obchodów</w:t>
      </w:r>
      <w:r w:rsidR="00905096">
        <w:rPr>
          <w:rFonts w:ascii="Arial" w:hAnsi="Arial" w:cs="Arial"/>
        </w:rPr>
        <w:t xml:space="preserve"> jubileuszu </w:t>
      </w:r>
      <w:r w:rsidR="00375D82">
        <w:rPr>
          <w:rFonts w:ascii="Arial" w:hAnsi="Arial" w:cs="Arial"/>
        </w:rPr>
        <w:t>25</w:t>
      </w:r>
      <w:r w:rsidR="00905096">
        <w:rPr>
          <w:rFonts w:ascii="Arial" w:hAnsi="Arial" w:cs="Arial"/>
        </w:rPr>
        <w:t xml:space="preserve"> </w:t>
      </w:r>
      <w:r w:rsidR="003C2BD1">
        <w:rPr>
          <w:rFonts w:ascii="Arial" w:hAnsi="Arial" w:cs="Arial"/>
        </w:rPr>
        <w:t>–</w:t>
      </w:r>
      <w:proofErr w:type="spellStart"/>
      <w:r w:rsidR="003C2BD1">
        <w:rPr>
          <w:rFonts w:ascii="Arial" w:hAnsi="Arial" w:cs="Arial"/>
        </w:rPr>
        <w:t>lecia</w:t>
      </w:r>
      <w:proofErr w:type="spellEnd"/>
      <w:r w:rsidR="003C2BD1">
        <w:rPr>
          <w:rFonts w:ascii="Arial" w:hAnsi="Arial" w:cs="Arial"/>
        </w:rPr>
        <w:t xml:space="preserve"> </w:t>
      </w:r>
      <w:r w:rsidR="00D51BF6" w:rsidRPr="00D51BF6">
        <w:rPr>
          <w:rFonts w:ascii="Arial" w:hAnsi="Arial" w:cs="Arial"/>
        </w:rPr>
        <w:t>dla Zespołu Szkół Ogólnokształcących Integracyjnych nr 4 w Krakowie</w:t>
      </w:r>
      <w:r w:rsidR="003C2BD1">
        <w:rPr>
          <w:rFonts w:ascii="Arial" w:hAnsi="Arial" w:cs="Arial"/>
        </w:rPr>
        <w:t>.</w:t>
      </w:r>
      <w:r w:rsidR="00D51BF6" w:rsidRPr="00D51BF6">
        <w:rPr>
          <w:rFonts w:ascii="Arial" w:hAnsi="Arial" w:cs="Arial"/>
        </w:rPr>
        <w:t xml:space="preserve">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2</w:t>
      </w:r>
    </w:p>
    <w:p w:rsidR="00592E9A" w:rsidRPr="00D51BF6" w:rsidRDefault="00592E9A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  <w:t xml:space="preserve"> Uchwała wchodzi w życie z dniem podjęcia.</w:t>
      </w: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      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3C2BD1" w:rsidRDefault="003C2BD1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</w:t>
      </w:r>
      <w:r w:rsidR="004838FB">
        <w:rPr>
          <w:rFonts w:ascii="Arial" w:hAnsi="Arial" w:cs="Arial"/>
        </w:rPr>
        <w:t>31</w:t>
      </w:r>
      <w:r w:rsidRPr="00BE73FF">
        <w:rPr>
          <w:rFonts w:ascii="Arial" w:hAnsi="Arial" w:cs="Arial"/>
        </w:rPr>
        <w:t>.201</w:t>
      </w:r>
      <w:r w:rsidR="004838FB">
        <w:rPr>
          <w:rFonts w:ascii="Arial" w:hAnsi="Arial" w:cs="Arial"/>
        </w:rPr>
        <w:t>2</w:t>
      </w:r>
      <w:r w:rsidRPr="00BE73FF">
        <w:rPr>
          <w:rFonts w:ascii="Arial" w:hAnsi="Arial" w:cs="Arial"/>
          <w:b/>
        </w:rPr>
        <w:t xml:space="preserve">   </w:t>
      </w: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A479BC" w:rsidRPr="00BE73FF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XIV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</w:t>
      </w:r>
      <w:r w:rsidR="004838FB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</w:t>
      </w:r>
      <w:r w:rsidR="004838FB">
        <w:rPr>
          <w:rFonts w:ascii="Arial" w:hAnsi="Arial" w:cs="Arial"/>
          <w:b/>
        </w:rPr>
        <w:t>2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10 stycznia </w:t>
      </w:r>
      <w:r w:rsidRPr="00BE73FF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2</w:t>
      </w:r>
      <w:r w:rsidRPr="00BE73FF">
        <w:rPr>
          <w:rFonts w:ascii="Arial" w:hAnsi="Arial" w:cs="Arial"/>
          <w:b/>
        </w:rPr>
        <w:t xml:space="preserve"> r.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  <w:r w:rsidRPr="00D51BF6">
        <w:rPr>
          <w:rFonts w:ascii="Arial" w:hAnsi="Arial" w:cs="Arial"/>
          <w:b/>
          <w:u w:val="single"/>
        </w:rPr>
        <w:t>w sprawie</w:t>
      </w:r>
      <w:r w:rsidR="00BF34D1">
        <w:rPr>
          <w:rFonts w:ascii="Arial" w:hAnsi="Arial" w:cs="Arial"/>
          <w:b/>
          <w:u w:val="single"/>
        </w:rPr>
        <w:t>:</w:t>
      </w:r>
      <w:r w:rsidRPr="00D51BF6">
        <w:rPr>
          <w:rFonts w:ascii="Arial" w:hAnsi="Arial" w:cs="Arial"/>
          <w:b/>
          <w:u w:val="single"/>
        </w:rPr>
        <w:t xml:space="preserve"> pozytywnej opinii o współpracy z Dzielnicą XII  i wyrażenia uznania dla osób zasłużonych dla rozwoju samorządności lokalnej.</w:t>
      </w: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Na podstawie § 4 </w:t>
      </w:r>
      <w:proofErr w:type="spellStart"/>
      <w:r w:rsidRPr="00D51BF6">
        <w:rPr>
          <w:rFonts w:ascii="Arial" w:hAnsi="Arial" w:cs="Arial"/>
        </w:rPr>
        <w:t>pkt</w:t>
      </w:r>
      <w:proofErr w:type="spellEnd"/>
      <w:r w:rsidRPr="00D51BF6">
        <w:rPr>
          <w:rFonts w:ascii="Arial" w:hAnsi="Arial" w:cs="Arial"/>
        </w:rPr>
        <w:t xml:space="preserve">  5 lit. ł Statutu Dzielnicy XII Bieżanów-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1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   Opiniuje się pozytywnie współpracę i wyraża się uznanie dla niżej wymienionych osób zasłużonych dla rozwoju samorządności lokalnej Dzielnicy:</w:t>
      </w: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1.  Roman </w:t>
      </w:r>
      <w:proofErr w:type="spellStart"/>
      <w:r w:rsidRPr="00D51BF6">
        <w:rPr>
          <w:rFonts w:ascii="Arial" w:hAnsi="Arial" w:cs="Arial"/>
        </w:rPr>
        <w:t>Rozlachowski</w:t>
      </w:r>
      <w:proofErr w:type="spellEnd"/>
      <w:r w:rsidRPr="00D51BF6">
        <w:rPr>
          <w:rFonts w:ascii="Arial" w:hAnsi="Arial" w:cs="Arial"/>
        </w:rPr>
        <w:t xml:space="preserve">         </w:t>
      </w:r>
      <w:r w:rsidR="00556BCB">
        <w:rPr>
          <w:rFonts w:ascii="Arial" w:hAnsi="Arial" w:cs="Arial"/>
        </w:rPr>
        <w:t xml:space="preserve">                            </w:t>
      </w:r>
      <w:r w:rsidRPr="00D51BF6">
        <w:rPr>
          <w:rFonts w:ascii="Arial" w:hAnsi="Arial" w:cs="Arial"/>
        </w:rPr>
        <w:t xml:space="preserve"> (przewodniczący Rady Dzielnicy XII)</w:t>
      </w: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2.  </w:t>
      </w:r>
      <w:r w:rsidR="00EF6D5B">
        <w:rPr>
          <w:rFonts w:ascii="Arial" w:hAnsi="Arial" w:cs="Arial"/>
        </w:rPr>
        <w:t>Małgorzata</w:t>
      </w:r>
      <w:r w:rsidRPr="00D51BF6">
        <w:rPr>
          <w:rFonts w:ascii="Arial" w:hAnsi="Arial" w:cs="Arial"/>
        </w:rPr>
        <w:t xml:space="preserve"> Bielczyk             </w:t>
      </w:r>
      <w:r w:rsidR="00EF6D5B">
        <w:rPr>
          <w:rFonts w:ascii="Arial" w:hAnsi="Arial" w:cs="Arial"/>
        </w:rPr>
        <w:t xml:space="preserve">  </w:t>
      </w:r>
      <w:r w:rsidR="00556BCB">
        <w:rPr>
          <w:rFonts w:ascii="Arial" w:hAnsi="Arial" w:cs="Arial"/>
        </w:rPr>
        <w:t xml:space="preserve">                       </w:t>
      </w:r>
      <w:r w:rsidRPr="00D51BF6">
        <w:rPr>
          <w:rFonts w:ascii="Arial" w:hAnsi="Arial" w:cs="Arial"/>
        </w:rPr>
        <w:t xml:space="preserve">   (przewodnicząca Rady Dzielnicy XII)</w:t>
      </w: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3.  Józef  Osuch                     </w:t>
      </w:r>
      <w:r w:rsidR="00556BCB">
        <w:rPr>
          <w:rFonts w:ascii="Arial" w:hAnsi="Arial" w:cs="Arial"/>
        </w:rPr>
        <w:t xml:space="preserve">                            </w:t>
      </w:r>
      <w:r w:rsidRPr="00D51BF6">
        <w:rPr>
          <w:rFonts w:ascii="Arial" w:hAnsi="Arial" w:cs="Arial"/>
        </w:rPr>
        <w:t xml:space="preserve">   (przewodniczący Rady Dzielnicy XII)</w:t>
      </w: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4.  Jacek  Polak                        </w:t>
      </w:r>
      <w:r w:rsidR="00556BCB">
        <w:rPr>
          <w:rFonts w:ascii="Arial" w:hAnsi="Arial" w:cs="Arial"/>
        </w:rPr>
        <w:t xml:space="preserve">                           </w:t>
      </w:r>
      <w:r w:rsidRPr="00D51BF6">
        <w:rPr>
          <w:rFonts w:ascii="Arial" w:hAnsi="Arial" w:cs="Arial"/>
        </w:rPr>
        <w:t xml:space="preserve"> (przewodniczący Rady Dzielnicy XII)</w:t>
      </w: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5.  Stanisław  Dziob                </w:t>
      </w:r>
      <w:r w:rsidR="00556BCB">
        <w:rPr>
          <w:rFonts w:ascii="Arial" w:hAnsi="Arial" w:cs="Arial"/>
        </w:rPr>
        <w:t xml:space="preserve">                           </w:t>
      </w:r>
      <w:r w:rsidRPr="00D51BF6">
        <w:rPr>
          <w:rFonts w:ascii="Arial" w:hAnsi="Arial" w:cs="Arial"/>
        </w:rPr>
        <w:t xml:space="preserve">   (przewodniczący Rady Dzielnicy XII)</w:t>
      </w: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6.  Zbigniew  Kożuch             </w:t>
      </w:r>
      <w:r w:rsidR="00556BCB">
        <w:rPr>
          <w:rFonts w:ascii="Arial" w:hAnsi="Arial" w:cs="Arial"/>
        </w:rPr>
        <w:t xml:space="preserve">                            </w:t>
      </w:r>
      <w:r w:rsidRPr="00D51BF6">
        <w:rPr>
          <w:rFonts w:ascii="Arial" w:hAnsi="Arial" w:cs="Arial"/>
        </w:rPr>
        <w:t xml:space="preserve">   (przewodniczący Rady Dzielnicy XII)</w:t>
      </w: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7.  Grażyna Fijałkowska      </w:t>
      </w:r>
      <w:r w:rsidR="00556BCB">
        <w:rPr>
          <w:rFonts w:ascii="Arial" w:hAnsi="Arial" w:cs="Arial"/>
        </w:rPr>
        <w:t xml:space="preserve"> </w:t>
      </w:r>
      <w:r w:rsidRPr="00D51BF6">
        <w:rPr>
          <w:rFonts w:ascii="Arial" w:hAnsi="Arial" w:cs="Arial"/>
        </w:rPr>
        <w:t xml:space="preserve">      </w:t>
      </w:r>
      <w:r w:rsidR="00556BCB">
        <w:rPr>
          <w:rFonts w:ascii="Arial" w:hAnsi="Arial" w:cs="Arial"/>
        </w:rPr>
        <w:t xml:space="preserve">        </w:t>
      </w:r>
      <w:r w:rsidRPr="00D51BF6">
        <w:rPr>
          <w:rFonts w:ascii="Arial" w:hAnsi="Arial" w:cs="Arial"/>
        </w:rPr>
        <w:t>(radna Dzielnicy XII</w:t>
      </w:r>
      <w:r w:rsidR="0001402E">
        <w:rPr>
          <w:rFonts w:ascii="Arial" w:hAnsi="Arial" w:cs="Arial"/>
        </w:rPr>
        <w:t xml:space="preserve"> oraz radna</w:t>
      </w:r>
      <w:r w:rsidRPr="00D51BF6">
        <w:rPr>
          <w:rFonts w:ascii="Arial" w:hAnsi="Arial" w:cs="Arial"/>
        </w:rPr>
        <w:t xml:space="preserve"> Miasta Krakowa)</w:t>
      </w: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8.  Mirosław Skwarka               </w:t>
      </w:r>
      <w:r w:rsidR="00556BCB">
        <w:rPr>
          <w:rFonts w:ascii="Arial" w:hAnsi="Arial" w:cs="Arial"/>
        </w:rPr>
        <w:t xml:space="preserve">                               </w:t>
      </w:r>
      <w:r w:rsidRPr="00D51BF6">
        <w:rPr>
          <w:rFonts w:ascii="Arial" w:hAnsi="Arial" w:cs="Arial"/>
        </w:rPr>
        <w:t xml:space="preserve">  ( </w:t>
      </w:r>
      <w:r w:rsidR="0001402E">
        <w:rPr>
          <w:rFonts w:ascii="Arial" w:hAnsi="Arial" w:cs="Arial"/>
        </w:rPr>
        <w:t xml:space="preserve">Naczelnik Komisariatu </w:t>
      </w:r>
      <w:r w:rsidRPr="00D51BF6">
        <w:rPr>
          <w:rFonts w:ascii="Arial" w:hAnsi="Arial" w:cs="Arial"/>
        </w:rPr>
        <w:t>Policji</w:t>
      </w:r>
      <w:r w:rsidR="0001402E">
        <w:rPr>
          <w:rFonts w:ascii="Arial" w:hAnsi="Arial" w:cs="Arial"/>
        </w:rPr>
        <w:t xml:space="preserve"> VI</w:t>
      </w:r>
      <w:r w:rsidRPr="00D51BF6">
        <w:rPr>
          <w:rFonts w:ascii="Arial" w:hAnsi="Arial" w:cs="Arial"/>
        </w:rPr>
        <w:t>)</w:t>
      </w: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9.  Waldemar Grzesiak            (b. dowódca </w:t>
      </w:r>
      <w:r w:rsidR="0001402E">
        <w:rPr>
          <w:rFonts w:ascii="Arial" w:hAnsi="Arial" w:cs="Arial"/>
        </w:rPr>
        <w:t xml:space="preserve">6 </w:t>
      </w:r>
      <w:r w:rsidRPr="00D51BF6">
        <w:rPr>
          <w:rFonts w:ascii="Arial" w:hAnsi="Arial" w:cs="Arial"/>
        </w:rPr>
        <w:t xml:space="preserve">Jednostki </w:t>
      </w:r>
      <w:r w:rsidR="0001402E">
        <w:rPr>
          <w:rFonts w:ascii="Arial" w:hAnsi="Arial" w:cs="Arial"/>
        </w:rPr>
        <w:t>Ratowniczo –Gaśniczej  P</w:t>
      </w:r>
      <w:r w:rsidRPr="00D51BF6">
        <w:rPr>
          <w:rFonts w:ascii="Arial" w:hAnsi="Arial" w:cs="Arial"/>
        </w:rPr>
        <w:t>SP)</w:t>
      </w: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10. Artur  Nosek                    </w:t>
      </w:r>
      <w:r w:rsidR="00556BCB">
        <w:rPr>
          <w:rFonts w:ascii="Arial" w:hAnsi="Arial" w:cs="Arial"/>
        </w:rPr>
        <w:t xml:space="preserve">   </w:t>
      </w:r>
      <w:r w:rsidRPr="00D51BF6">
        <w:rPr>
          <w:rFonts w:ascii="Arial" w:hAnsi="Arial" w:cs="Arial"/>
        </w:rPr>
        <w:t xml:space="preserve">     (dow</w:t>
      </w:r>
      <w:r w:rsidR="0001402E">
        <w:rPr>
          <w:rFonts w:ascii="Arial" w:hAnsi="Arial" w:cs="Arial"/>
        </w:rPr>
        <w:t>ódca</w:t>
      </w:r>
      <w:r w:rsidRPr="00D51BF6">
        <w:rPr>
          <w:rFonts w:ascii="Arial" w:hAnsi="Arial" w:cs="Arial"/>
        </w:rPr>
        <w:t xml:space="preserve"> </w:t>
      </w:r>
      <w:r w:rsidR="0001402E">
        <w:rPr>
          <w:rFonts w:ascii="Arial" w:hAnsi="Arial" w:cs="Arial"/>
        </w:rPr>
        <w:t xml:space="preserve">6 </w:t>
      </w:r>
      <w:r w:rsidR="0001402E" w:rsidRPr="00D51BF6">
        <w:rPr>
          <w:rFonts w:ascii="Arial" w:hAnsi="Arial" w:cs="Arial"/>
        </w:rPr>
        <w:t xml:space="preserve">Jednostki </w:t>
      </w:r>
      <w:r w:rsidR="0001402E">
        <w:rPr>
          <w:rFonts w:ascii="Arial" w:hAnsi="Arial" w:cs="Arial"/>
        </w:rPr>
        <w:t>Ratowniczo –Gaśniczej  P</w:t>
      </w:r>
      <w:r w:rsidR="0001402E" w:rsidRPr="00D51BF6">
        <w:rPr>
          <w:rFonts w:ascii="Arial" w:hAnsi="Arial" w:cs="Arial"/>
        </w:rPr>
        <w:t xml:space="preserve">SP </w:t>
      </w:r>
    </w:p>
    <w:p w:rsidR="00D51BF6" w:rsidRPr="00D51BF6" w:rsidRDefault="0001402E" w:rsidP="00D51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  Hanna </w:t>
      </w:r>
      <w:proofErr w:type="spellStart"/>
      <w:r>
        <w:rPr>
          <w:rFonts w:ascii="Arial" w:hAnsi="Arial" w:cs="Arial"/>
        </w:rPr>
        <w:t>Łanuszka</w:t>
      </w:r>
      <w:proofErr w:type="spellEnd"/>
      <w:r w:rsidR="00D51BF6" w:rsidRPr="00D51BF6">
        <w:rPr>
          <w:rFonts w:ascii="Arial" w:hAnsi="Arial" w:cs="Arial"/>
        </w:rPr>
        <w:t xml:space="preserve">               </w:t>
      </w:r>
      <w:r w:rsidR="00556BCB">
        <w:rPr>
          <w:rFonts w:ascii="Arial" w:hAnsi="Arial" w:cs="Arial"/>
        </w:rPr>
        <w:t xml:space="preserve">                                                           </w:t>
      </w:r>
      <w:r w:rsidR="00D51BF6" w:rsidRPr="00D51BF6">
        <w:rPr>
          <w:rFonts w:ascii="Arial" w:hAnsi="Arial" w:cs="Arial"/>
        </w:rPr>
        <w:t xml:space="preserve">   (dyr. ZSO nr 12)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12.  Tadeusz Trzmiel                </w:t>
      </w:r>
      <w:r w:rsidR="00556BCB">
        <w:rPr>
          <w:rFonts w:ascii="Arial" w:hAnsi="Arial" w:cs="Arial"/>
        </w:rPr>
        <w:t xml:space="preserve">                               </w:t>
      </w:r>
      <w:r w:rsidRPr="00D51BF6">
        <w:rPr>
          <w:rFonts w:ascii="Arial" w:hAnsi="Arial" w:cs="Arial"/>
        </w:rPr>
        <w:t xml:space="preserve">  (</w:t>
      </w:r>
      <w:r w:rsidR="0001402E">
        <w:rPr>
          <w:rFonts w:ascii="Arial" w:hAnsi="Arial" w:cs="Arial"/>
        </w:rPr>
        <w:t>W</w:t>
      </w:r>
      <w:r w:rsidRPr="00D51BF6">
        <w:rPr>
          <w:rFonts w:ascii="Arial" w:hAnsi="Arial" w:cs="Arial"/>
        </w:rPr>
        <w:t>-ce prezydent Miasta Krakowa)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13.  Małgorzata Radwan – Ballada   </w:t>
      </w:r>
      <w:r w:rsidR="00556BCB">
        <w:rPr>
          <w:rFonts w:ascii="Arial" w:hAnsi="Arial" w:cs="Arial"/>
        </w:rPr>
        <w:t xml:space="preserve">                                </w:t>
      </w:r>
      <w:r w:rsidRPr="00D51BF6">
        <w:rPr>
          <w:rFonts w:ascii="Arial" w:hAnsi="Arial" w:cs="Arial"/>
        </w:rPr>
        <w:t xml:space="preserve"> (</w:t>
      </w:r>
      <w:r w:rsidR="00556BCB">
        <w:rPr>
          <w:rFonts w:ascii="Arial" w:hAnsi="Arial" w:cs="Arial"/>
        </w:rPr>
        <w:t xml:space="preserve">była </w:t>
      </w:r>
      <w:r w:rsidRPr="00D51BF6">
        <w:rPr>
          <w:rFonts w:ascii="Arial" w:hAnsi="Arial" w:cs="Arial"/>
        </w:rPr>
        <w:t>radna Miasta Krakowa)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14. Danuta Kohut                             </w:t>
      </w:r>
      <w:r w:rsidR="00905096">
        <w:rPr>
          <w:rFonts w:ascii="Arial" w:hAnsi="Arial" w:cs="Arial"/>
        </w:rPr>
        <w:t xml:space="preserve"> </w:t>
      </w:r>
      <w:r w:rsidRPr="00D51BF6">
        <w:rPr>
          <w:rFonts w:ascii="Arial" w:hAnsi="Arial" w:cs="Arial"/>
        </w:rPr>
        <w:t xml:space="preserve"> </w:t>
      </w:r>
      <w:r w:rsidR="00556BCB">
        <w:rPr>
          <w:rFonts w:ascii="Arial" w:hAnsi="Arial" w:cs="Arial"/>
        </w:rPr>
        <w:t xml:space="preserve">                                                 </w:t>
      </w:r>
      <w:r w:rsidRPr="00D51BF6">
        <w:rPr>
          <w:rFonts w:ascii="Arial" w:hAnsi="Arial" w:cs="Arial"/>
        </w:rPr>
        <w:t xml:space="preserve">  ( dyr. SZO nr 15)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15. Wiesław Kiełbasa                    </w:t>
      </w:r>
      <w:r w:rsidR="00556BCB">
        <w:rPr>
          <w:rFonts w:ascii="Arial" w:hAnsi="Arial" w:cs="Arial"/>
        </w:rPr>
        <w:t xml:space="preserve">                                      </w:t>
      </w:r>
      <w:r w:rsidRPr="00D51BF6">
        <w:rPr>
          <w:rFonts w:ascii="Arial" w:hAnsi="Arial" w:cs="Arial"/>
        </w:rPr>
        <w:t xml:space="preserve">       ( dyr. Gimnazjum nr 29)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>16.</w:t>
      </w:r>
      <w:r w:rsidR="00EF6D5B">
        <w:rPr>
          <w:rFonts w:ascii="Arial" w:hAnsi="Arial" w:cs="Arial"/>
        </w:rPr>
        <w:t xml:space="preserve"> </w:t>
      </w:r>
      <w:r w:rsidRPr="00D51BF6">
        <w:rPr>
          <w:rFonts w:ascii="Arial" w:hAnsi="Arial" w:cs="Arial"/>
        </w:rPr>
        <w:t xml:space="preserve">Józef Jakubiec                   </w:t>
      </w:r>
      <w:r w:rsidR="00556BCB">
        <w:rPr>
          <w:rFonts w:ascii="Arial" w:hAnsi="Arial" w:cs="Arial"/>
        </w:rPr>
        <w:t xml:space="preserve">        </w:t>
      </w:r>
      <w:r w:rsidRPr="00D51BF6">
        <w:rPr>
          <w:rFonts w:ascii="Arial" w:hAnsi="Arial" w:cs="Arial"/>
        </w:rPr>
        <w:t xml:space="preserve">   </w:t>
      </w:r>
      <w:r w:rsidR="00556BCB">
        <w:rPr>
          <w:rFonts w:ascii="Arial" w:hAnsi="Arial" w:cs="Arial"/>
        </w:rPr>
        <w:t xml:space="preserve">  </w:t>
      </w:r>
      <w:r w:rsidRPr="00D51BF6">
        <w:rPr>
          <w:rFonts w:ascii="Arial" w:hAnsi="Arial" w:cs="Arial"/>
        </w:rPr>
        <w:t xml:space="preserve">   (</w:t>
      </w:r>
      <w:r w:rsidR="00556BCB">
        <w:rPr>
          <w:rFonts w:ascii="Arial" w:hAnsi="Arial" w:cs="Arial"/>
        </w:rPr>
        <w:t>Ks.</w:t>
      </w:r>
      <w:r w:rsidRPr="00D51BF6">
        <w:rPr>
          <w:rFonts w:ascii="Arial" w:hAnsi="Arial" w:cs="Arial"/>
        </w:rPr>
        <w:t xml:space="preserve"> </w:t>
      </w:r>
      <w:r w:rsidR="00556BCB" w:rsidRPr="00D51BF6">
        <w:rPr>
          <w:rFonts w:ascii="Arial" w:hAnsi="Arial" w:cs="Arial"/>
        </w:rPr>
        <w:t>P</w:t>
      </w:r>
      <w:r w:rsidRPr="00D51BF6">
        <w:rPr>
          <w:rFonts w:ascii="Arial" w:hAnsi="Arial" w:cs="Arial"/>
        </w:rPr>
        <w:t>rałat</w:t>
      </w:r>
      <w:r w:rsidR="00556BCB">
        <w:rPr>
          <w:rFonts w:ascii="Arial" w:hAnsi="Arial" w:cs="Arial"/>
        </w:rPr>
        <w:t>,</w:t>
      </w:r>
      <w:r w:rsidRPr="00D51BF6">
        <w:rPr>
          <w:rFonts w:ascii="Arial" w:hAnsi="Arial" w:cs="Arial"/>
        </w:rPr>
        <w:t xml:space="preserve"> b. proboszcz </w:t>
      </w:r>
      <w:r w:rsidR="0001402E">
        <w:rPr>
          <w:rFonts w:ascii="Arial" w:hAnsi="Arial" w:cs="Arial"/>
        </w:rPr>
        <w:t xml:space="preserve">Parafii </w:t>
      </w:r>
      <w:r w:rsidRPr="00D51BF6">
        <w:rPr>
          <w:rFonts w:ascii="Arial" w:hAnsi="Arial" w:cs="Arial"/>
        </w:rPr>
        <w:t>N. Bieżanów)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>17. Stanisław Kumon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lastRenderedPageBreak/>
        <w:t xml:space="preserve">18. Artur Pasek                             </w:t>
      </w:r>
      <w:r w:rsidR="00556BCB">
        <w:rPr>
          <w:rFonts w:ascii="Arial" w:hAnsi="Arial" w:cs="Arial"/>
        </w:rPr>
        <w:t xml:space="preserve">                                               </w:t>
      </w:r>
      <w:r w:rsidRPr="00D51BF6">
        <w:rPr>
          <w:rFonts w:ascii="Arial" w:hAnsi="Arial" w:cs="Arial"/>
        </w:rPr>
        <w:t xml:space="preserve"> </w:t>
      </w:r>
      <w:r w:rsidR="00556BCB">
        <w:rPr>
          <w:rFonts w:ascii="Arial" w:hAnsi="Arial" w:cs="Arial"/>
        </w:rPr>
        <w:t xml:space="preserve"> </w:t>
      </w:r>
      <w:r w:rsidRPr="00D51BF6">
        <w:rPr>
          <w:rFonts w:ascii="Arial" w:hAnsi="Arial" w:cs="Arial"/>
        </w:rPr>
        <w:t xml:space="preserve">       (b. dyr. SP nr 24)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 19. Tomasz </w:t>
      </w:r>
      <w:proofErr w:type="spellStart"/>
      <w:r w:rsidRPr="00D51BF6">
        <w:rPr>
          <w:rFonts w:ascii="Arial" w:hAnsi="Arial" w:cs="Arial"/>
        </w:rPr>
        <w:t>Auguściak</w:t>
      </w:r>
      <w:proofErr w:type="spellEnd"/>
      <w:r w:rsidRPr="00D51BF6">
        <w:rPr>
          <w:rFonts w:ascii="Arial" w:hAnsi="Arial" w:cs="Arial"/>
        </w:rPr>
        <w:t xml:space="preserve">             </w:t>
      </w:r>
      <w:r w:rsidR="00556BCB">
        <w:rPr>
          <w:rFonts w:ascii="Arial" w:hAnsi="Arial" w:cs="Arial"/>
        </w:rPr>
        <w:t xml:space="preserve">      </w:t>
      </w:r>
      <w:r w:rsidRPr="00D51BF6">
        <w:rPr>
          <w:rFonts w:ascii="Arial" w:hAnsi="Arial" w:cs="Arial"/>
        </w:rPr>
        <w:t xml:space="preserve">          </w:t>
      </w:r>
      <w:r w:rsidR="00556BCB">
        <w:rPr>
          <w:rFonts w:ascii="Arial" w:hAnsi="Arial" w:cs="Arial"/>
        </w:rPr>
        <w:t xml:space="preserve">  </w:t>
      </w:r>
      <w:r w:rsidRPr="00D51BF6">
        <w:rPr>
          <w:rFonts w:ascii="Arial" w:hAnsi="Arial" w:cs="Arial"/>
        </w:rPr>
        <w:t xml:space="preserve"> ( od 20 lat zajmuje się krzewieniem kultury                      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                                                         </w:t>
      </w:r>
      <w:r w:rsidR="00556BCB">
        <w:rPr>
          <w:rFonts w:ascii="Arial" w:hAnsi="Arial" w:cs="Arial"/>
        </w:rPr>
        <w:t xml:space="preserve">                                     </w:t>
      </w:r>
      <w:r w:rsidRPr="00D51BF6">
        <w:rPr>
          <w:rFonts w:ascii="Arial" w:hAnsi="Arial" w:cs="Arial"/>
        </w:rPr>
        <w:t xml:space="preserve">     fizycznej „KT Kozłówek)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20. Beata Prokopowicz                   </w:t>
      </w:r>
      <w:r w:rsidR="00556BCB">
        <w:rPr>
          <w:rFonts w:ascii="Arial" w:hAnsi="Arial" w:cs="Arial"/>
        </w:rPr>
        <w:t xml:space="preserve">                                                   </w:t>
      </w:r>
      <w:r w:rsidRPr="00D51BF6">
        <w:rPr>
          <w:rFonts w:ascii="Arial" w:hAnsi="Arial" w:cs="Arial"/>
        </w:rPr>
        <w:t xml:space="preserve">      ( dyr. SP nr 41)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>21. Ojciec Jan Biernat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22. Bogusław Bułat                          </w:t>
      </w:r>
      <w:r w:rsidR="00556BCB">
        <w:rPr>
          <w:rFonts w:ascii="Arial" w:hAnsi="Arial" w:cs="Arial"/>
        </w:rPr>
        <w:t xml:space="preserve">              </w:t>
      </w:r>
      <w:r w:rsidRPr="00D51BF6">
        <w:rPr>
          <w:rFonts w:ascii="Arial" w:hAnsi="Arial" w:cs="Arial"/>
        </w:rPr>
        <w:t xml:space="preserve">    (fundator nagród</w:t>
      </w:r>
      <w:r w:rsidR="00556BCB">
        <w:rPr>
          <w:rFonts w:ascii="Arial" w:hAnsi="Arial" w:cs="Arial"/>
        </w:rPr>
        <w:t>,</w:t>
      </w:r>
      <w:r w:rsidRPr="00D51BF6">
        <w:rPr>
          <w:rFonts w:ascii="Arial" w:hAnsi="Arial" w:cs="Arial"/>
        </w:rPr>
        <w:t xml:space="preserve"> imprez  Dzielnicy XII)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23. Maria Jolanta Kurcz                     </w:t>
      </w:r>
      <w:r w:rsidR="00556BCB">
        <w:rPr>
          <w:rFonts w:ascii="Arial" w:hAnsi="Arial" w:cs="Arial"/>
        </w:rPr>
        <w:t xml:space="preserve">                                                  </w:t>
      </w:r>
      <w:r w:rsidRPr="00D51BF6">
        <w:rPr>
          <w:rFonts w:ascii="Arial" w:hAnsi="Arial" w:cs="Arial"/>
        </w:rPr>
        <w:t xml:space="preserve">    (dyr. ZSOI nr</w:t>
      </w:r>
      <w:r w:rsidR="0001402E">
        <w:rPr>
          <w:rFonts w:ascii="Arial" w:hAnsi="Arial" w:cs="Arial"/>
        </w:rPr>
        <w:t xml:space="preserve"> </w:t>
      </w:r>
      <w:r w:rsidRPr="00D51BF6">
        <w:rPr>
          <w:rFonts w:ascii="Arial" w:hAnsi="Arial" w:cs="Arial"/>
        </w:rPr>
        <w:t>4)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24. Barbara Leśniak                          </w:t>
      </w:r>
      <w:r w:rsidR="00556BCB">
        <w:rPr>
          <w:rFonts w:ascii="Arial" w:hAnsi="Arial" w:cs="Arial"/>
        </w:rPr>
        <w:t xml:space="preserve">                 </w:t>
      </w:r>
      <w:r w:rsidRPr="00D51BF6">
        <w:rPr>
          <w:rFonts w:ascii="Arial" w:hAnsi="Arial" w:cs="Arial"/>
        </w:rPr>
        <w:t xml:space="preserve">     (działalność kulturalna Dzielnicy XII)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25. Marek </w:t>
      </w:r>
      <w:proofErr w:type="spellStart"/>
      <w:r w:rsidRPr="00D51BF6">
        <w:rPr>
          <w:rFonts w:ascii="Arial" w:hAnsi="Arial" w:cs="Arial"/>
        </w:rPr>
        <w:t>Lelo</w:t>
      </w:r>
      <w:proofErr w:type="spellEnd"/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26. Radosław Gruszka                     </w:t>
      </w:r>
      <w:r w:rsidR="00556BCB">
        <w:rPr>
          <w:rFonts w:ascii="Arial" w:hAnsi="Arial" w:cs="Arial"/>
        </w:rPr>
        <w:t xml:space="preserve">        </w:t>
      </w:r>
      <w:r w:rsidR="0001402E">
        <w:rPr>
          <w:rFonts w:ascii="Arial" w:hAnsi="Arial" w:cs="Arial"/>
        </w:rPr>
        <w:t xml:space="preserve"> </w:t>
      </w:r>
      <w:r w:rsidRPr="00D51BF6">
        <w:rPr>
          <w:rFonts w:ascii="Arial" w:hAnsi="Arial" w:cs="Arial"/>
        </w:rPr>
        <w:t>(organizator imprez osiedlowych – festynów)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27. Rafał </w:t>
      </w:r>
      <w:proofErr w:type="spellStart"/>
      <w:r w:rsidRPr="00D51BF6">
        <w:rPr>
          <w:rFonts w:ascii="Arial" w:hAnsi="Arial" w:cs="Arial"/>
        </w:rPr>
        <w:t>Buchelt</w:t>
      </w:r>
      <w:proofErr w:type="spellEnd"/>
      <w:r w:rsidRPr="00D51BF6">
        <w:rPr>
          <w:rFonts w:ascii="Arial" w:hAnsi="Arial" w:cs="Arial"/>
        </w:rPr>
        <w:t xml:space="preserve">                             </w:t>
      </w:r>
      <w:r w:rsidR="00556BCB">
        <w:rPr>
          <w:rFonts w:ascii="Arial" w:hAnsi="Arial" w:cs="Arial"/>
        </w:rPr>
        <w:t xml:space="preserve">                                                 </w:t>
      </w:r>
      <w:r w:rsidRPr="00D51BF6">
        <w:rPr>
          <w:rFonts w:ascii="Arial" w:hAnsi="Arial" w:cs="Arial"/>
        </w:rPr>
        <w:t xml:space="preserve">      (inicjator imprez)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28. Marta Perucka  </w:t>
      </w:r>
      <w:r w:rsidR="0001402E">
        <w:rPr>
          <w:rFonts w:ascii="Arial" w:hAnsi="Arial" w:cs="Arial"/>
        </w:rPr>
        <w:t>- Tytko</w:t>
      </w:r>
      <w:r w:rsidRPr="00D51BF6">
        <w:rPr>
          <w:rFonts w:ascii="Arial" w:hAnsi="Arial" w:cs="Arial"/>
        </w:rPr>
        <w:t xml:space="preserve">            </w:t>
      </w:r>
      <w:r w:rsidR="00556BCB">
        <w:rPr>
          <w:rFonts w:ascii="Arial" w:hAnsi="Arial" w:cs="Arial"/>
        </w:rPr>
        <w:t xml:space="preserve">                                      </w:t>
      </w:r>
      <w:r w:rsidRPr="00D51BF6">
        <w:rPr>
          <w:rFonts w:ascii="Arial" w:hAnsi="Arial" w:cs="Arial"/>
        </w:rPr>
        <w:t xml:space="preserve">      </w:t>
      </w:r>
      <w:r w:rsidR="00556BCB">
        <w:rPr>
          <w:rFonts w:ascii="Arial" w:hAnsi="Arial" w:cs="Arial"/>
        </w:rPr>
        <w:t xml:space="preserve">  </w:t>
      </w:r>
      <w:r w:rsidRPr="00D51BF6">
        <w:rPr>
          <w:rFonts w:ascii="Arial" w:hAnsi="Arial" w:cs="Arial"/>
        </w:rPr>
        <w:t xml:space="preserve">  (dyr. D.K. „Podgórze”)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29.Teresa Grzybowska                </w:t>
      </w:r>
      <w:r w:rsidR="00556BCB">
        <w:rPr>
          <w:rFonts w:ascii="Arial" w:hAnsi="Arial" w:cs="Arial"/>
        </w:rPr>
        <w:t xml:space="preserve">                                                         </w:t>
      </w:r>
      <w:r w:rsidRPr="00D51BF6">
        <w:rPr>
          <w:rFonts w:ascii="Arial" w:hAnsi="Arial" w:cs="Arial"/>
        </w:rPr>
        <w:t xml:space="preserve">          (dyr. MDK)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>30. Zygmunt Szewczyk</w:t>
      </w:r>
      <w:r w:rsidR="0001402E">
        <w:rPr>
          <w:rFonts w:ascii="Arial" w:hAnsi="Arial" w:cs="Arial"/>
        </w:rPr>
        <w:tab/>
      </w:r>
      <w:r w:rsidR="0001402E">
        <w:rPr>
          <w:rFonts w:ascii="Arial" w:hAnsi="Arial" w:cs="Arial"/>
        </w:rPr>
        <w:tab/>
      </w:r>
      <w:r w:rsidR="00556BCB">
        <w:rPr>
          <w:rFonts w:ascii="Arial" w:hAnsi="Arial" w:cs="Arial"/>
        </w:rPr>
        <w:t xml:space="preserve">               </w:t>
      </w:r>
      <w:r w:rsidR="0001402E">
        <w:rPr>
          <w:rFonts w:ascii="Arial" w:hAnsi="Arial" w:cs="Arial"/>
        </w:rPr>
        <w:t>Prezes Towarzystwa Przyjaciół Bieżanowa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>3</w:t>
      </w:r>
      <w:r w:rsidR="0001402E">
        <w:rPr>
          <w:rFonts w:ascii="Arial" w:hAnsi="Arial" w:cs="Arial"/>
        </w:rPr>
        <w:t>1</w:t>
      </w:r>
      <w:r w:rsidRPr="00D51BF6">
        <w:rPr>
          <w:rFonts w:ascii="Arial" w:hAnsi="Arial" w:cs="Arial"/>
        </w:rPr>
        <w:t>. Wiesław Markowicz</w:t>
      </w:r>
    </w:p>
    <w:p w:rsid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>3</w:t>
      </w:r>
      <w:r w:rsidR="0001402E">
        <w:rPr>
          <w:rFonts w:ascii="Arial" w:hAnsi="Arial" w:cs="Arial"/>
        </w:rPr>
        <w:t>2</w:t>
      </w:r>
      <w:r w:rsidRPr="00D51BF6">
        <w:rPr>
          <w:rFonts w:ascii="Arial" w:hAnsi="Arial" w:cs="Arial"/>
        </w:rPr>
        <w:t xml:space="preserve">. Janusz </w:t>
      </w:r>
      <w:proofErr w:type="spellStart"/>
      <w:r w:rsidRPr="00D51BF6">
        <w:rPr>
          <w:rFonts w:ascii="Arial" w:hAnsi="Arial" w:cs="Arial"/>
        </w:rPr>
        <w:t>Zadwórny</w:t>
      </w:r>
      <w:proofErr w:type="spellEnd"/>
    </w:p>
    <w:p w:rsidR="0001402E" w:rsidRDefault="00905096" w:rsidP="00D51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33.</w:t>
      </w:r>
      <w:r w:rsidR="00556B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Stanisław </w:t>
      </w:r>
      <w:proofErr w:type="spellStart"/>
      <w:r>
        <w:rPr>
          <w:rFonts w:ascii="Arial" w:hAnsi="Arial" w:cs="Arial"/>
        </w:rPr>
        <w:t>Czecz</w:t>
      </w:r>
      <w:proofErr w:type="spellEnd"/>
    </w:p>
    <w:p w:rsidR="00905096" w:rsidRDefault="00905096" w:rsidP="00D51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34.</w:t>
      </w:r>
      <w:r w:rsidR="00556B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Krzysztof Szmigiel</w:t>
      </w:r>
    </w:p>
    <w:p w:rsidR="00BF34D1" w:rsidRDefault="00BF34D1" w:rsidP="00D51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35. </w:t>
      </w:r>
      <w:r w:rsidR="00556BCB">
        <w:rPr>
          <w:rFonts w:ascii="Arial" w:hAnsi="Arial" w:cs="Arial"/>
        </w:rPr>
        <w:t>Zbigniew Socha</w:t>
      </w:r>
    </w:p>
    <w:p w:rsidR="00905096" w:rsidRDefault="00905096" w:rsidP="00D51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56BCB">
        <w:rPr>
          <w:rFonts w:ascii="Arial" w:hAnsi="Arial" w:cs="Arial"/>
        </w:rPr>
        <w:t>6</w:t>
      </w:r>
      <w:r>
        <w:rPr>
          <w:rFonts w:ascii="Arial" w:hAnsi="Arial" w:cs="Arial"/>
        </w:rPr>
        <w:t>. Jan Bednar</w:t>
      </w:r>
      <w:r w:rsidR="00EF6D5B">
        <w:rPr>
          <w:rFonts w:ascii="Arial" w:hAnsi="Arial" w:cs="Arial"/>
        </w:rPr>
        <w:tab/>
      </w:r>
      <w:r w:rsidR="00EF6D5B">
        <w:rPr>
          <w:rFonts w:ascii="Arial" w:hAnsi="Arial" w:cs="Arial"/>
        </w:rPr>
        <w:tab/>
      </w:r>
      <w:r w:rsidR="00EF6D5B">
        <w:rPr>
          <w:rFonts w:ascii="Arial" w:hAnsi="Arial" w:cs="Arial"/>
        </w:rPr>
        <w:tab/>
      </w:r>
      <w:r w:rsidR="00EF6D5B">
        <w:rPr>
          <w:rFonts w:ascii="Arial" w:hAnsi="Arial" w:cs="Arial"/>
        </w:rPr>
        <w:tab/>
      </w:r>
      <w:r w:rsidR="00EF6D5B">
        <w:rPr>
          <w:rFonts w:ascii="Arial" w:hAnsi="Arial" w:cs="Arial"/>
        </w:rPr>
        <w:tab/>
      </w:r>
      <w:r w:rsidR="00EF6D5B">
        <w:rPr>
          <w:rFonts w:ascii="Arial" w:hAnsi="Arial" w:cs="Arial"/>
        </w:rPr>
        <w:tab/>
        <w:t xml:space="preserve">                            (Ks. Kanonik)</w:t>
      </w:r>
    </w:p>
    <w:p w:rsidR="00D51BF6" w:rsidRPr="00D51BF6" w:rsidRDefault="00905096" w:rsidP="00D51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56BCB">
        <w:rPr>
          <w:rFonts w:ascii="Arial" w:hAnsi="Arial" w:cs="Arial"/>
        </w:rPr>
        <w:t>7.</w:t>
      </w:r>
      <w:r w:rsidR="00D51BF6" w:rsidRPr="00D51BF6">
        <w:rPr>
          <w:rFonts w:ascii="Arial" w:hAnsi="Arial" w:cs="Arial"/>
        </w:rPr>
        <w:t xml:space="preserve"> Dla Klubu Sportowego „</w:t>
      </w:r>
      <w:proofErr w:type="spellStart"/>
      <w:r w:rsidR="00D51BF6" w:rsidRPr="00D51BF6">
        <w:rPr>
          <w:rFonts w:ascii="Arial" w:hAnsi="Arial" w:cs="Arial"/>
        </w:rPr>
        <w:t>Bieżanowianka</w:t>
      </w:r>
      <w:proofErr w:type="spellEnd"/>
      <w:r w:rsidR="00D51BF6" w:rsidRPr="00D51BF6">
        <w:rPr>
          <w:rFonts w:ascii="Arial" w:hAnsi="Arial" w:cs="Arial"/>
        </w:rPr>
        <w:t>”</w:t>
      </w:r>
    </w:p>
    <w:p w:rsidR="00D51BF6" w:rsidRDefault="00D51BF6" w:rsidP="00D51BF6">
      <w:pPr>
        <w:spacing w:line="360" w:lineRule="auto"/>
        <w:rPr>
          <w:rFonts w:ascii="Arial" w:hAnsi="Arial" w:cs="Arial"/>
        </w:rPr>
      </w:pPr>
      <w:r w:rsidRPr="00D51BF6">
        <w:rPr>
          <w:rFonts w:ascii="Arial" w:hAnsi="Arial" w:cs="Arial"/>
        </w:rPr>
        <w:t>3</w:t>
      </w:r>
      <w:r w:rsidR="00556BCB">
        <w:rPr>
          <w:rFonts w:ascii="Arial" w:hAnsi="Arial" w:cs="Arial"/>
        </w:rPr>
        <w:t>8</w:t>
      </w:r>
      <w:r w:rsidRPr="00D51BF6">
        <w:rPr>
          <w:rFonts w:ascii="Arial" w:hAnsi="Arial" w:cs="Arial"/>
        </w:rPr>
        <w:t>. Dla Klubu Sportowego „Kolejarz Prokocim</w:t>
      </w:r>
      <w:r w:rsidR="00905096">
        <w:rPr>
          <w:rFonts w:ascii="Arial" w:hAnsi="Arial" w:cs="Arial"/>
        </w:rPr>
        <w:t>”</w:t>
      </w:r>
    </w:p>
    <w:p w:rsidR="00905096" w:rsidRPr="00D51BF6" w:rsidRDefault="00905096" w:rsidP="00D51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56BCB">
        <w:rPr>
          <w:rFonts w:ascii="Arial" w:hAnsi="Arial" w:cs="Arial"/>
        </w:rPr>
        <w:t>9</w:t>
      </w:r>
      <w:r>
        <w:rPr>
          <w:rFonts w:ascii="Arial" w:hAnsi="Arial" w:cs="Arial"/>
        </w:rPr>
        <w:t>. dla Stowarzyszenia „Nowy Prokocim- Przyjaciele”</w:t>
      </w:r>
    </w:p>
    <w:p w:rsidR="00D51BF6" w:rsidRPr="00D51BF6" w:rsidRDefault="00D51BF6" w:rsidP="00D51BF6">
      <w:pPr>
        <w:spacing w:line="360" w:lineRule="auto"/>
        <w:rPr>
          <w:rFonts w:ascii="Arial" w:hAnsi="Arial" w:cs="Arial"/>
        </w:rPr>
      </w:pPr>
    </w:p>
    <w:p w:rsidR="00D51BF6" w:rsidRPr="00D51BF6" w:rsidRDefault="00D51BF6" w:rsidP="00D51BF6">
      <w:pPr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2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  <w:t xml:space="preserve"> Uchwała wchodzi w życie z dniem podjęcia.</w:t>
      </w:r>
    </w:p>
    <w:p w:rsidR="00A479BC" w:rsidRDefault="00A479BC" w:rsidP="00D51BF6">
      <w:pPr>
        <w:jc w:val="both"/>
        <w:rPr>
          <w:rFonts w:ascii="Arial" w:hAnsi="Arial" w:cs="Arial"/>
        </w:rPr>
      </w:pPr>
    </w:p>
    <w:p w:rsidR="00A479BC" w:rsidRDefault="00A479BC" w:rsidP="00D51BF6">
      <w:pPr>
        <w:jc w:val="both"/>
        <w:rPr>
          <w:rFonts w:ascii="Arial" w:hAnsi="Arial" w:cs="Arial"/>
        </w:rPr>
      </w:pPr>
    </w:p>
    <w:p w:rsidR="00A479BC" w:rsidRDefault="00A479BC" w:rsidP="00D51BF6">
      <w:pPr>
        <w:jc w:val="both"/>
        <w:rPr>
          <w:rFonts w:ascii="Arial" w:hAnsi="Arial" w:cs="Arial"/>
        </w:rPr>
      </w:pPr>
    </w:p>
    <w:p w:rsidR="00A479BC" w:rsidRDefault="00A479BC" w:rsidP="00D51BF6">
      <w:pPr>
        <w:jc w:val="both"/>
        <w:rPr>
          <w:rFonts w:ascii="Arial" w:hAnsi="Arial" w:cs="Arial"/>
        </w:rPr>
      </w:pPr>
    </w:p>
    <w:p w:rsidR="00A479BC" w:rsidRDefault="00A479BC" w:rsidP="00D51BF6">
      <w:pPr>
        <w:jc w:val="both"/>
        <w:rPr>
          <w:rFonts w:ascii="Arial" w:hAnsi="Arial" w:cs="Arial"/>
        </w:rPr>
      </w:pPr>
    </w:p>
    <w:p w:rsidR="00A479BC" w:rsidRDefault="00A479BC" w:rsidP="00D51BF6">
      <w:pPr>
        <w:jc w:val="both"/>
        <w:rPr>
          <w:rFonts w:ascii="Arial" w:hAnsi="Arial" w:cs="Arial"/>
        </w:rPr>
      </w:pPr>
    </w:p>
    <w:p w:rsidR="00A479BC" w:rsidRDefault="00A479BC" w:rsidP="00D51BF6">
      <w:pPr>
        <w:jc w:val="both"/>
        <w:rPr>
          <w:rFonts w:ascii="Arial" w:hAnsi="Arial" w:cs="Arial"/>
        </w:rPr>
      </w:pPr>
    </w:p>
    <w:p w:rsidR="00A479BC" w:rsidRDefault="00A479BC" w:rsidP="00D51BF6">
      <w:pPr>
        <w:jc w:val="both"/>
        <w:rPr>
          <w:rFonts w:ascii="Arial" w:hAnsi="Arial" w:cs="Arial"/>
        </w:rPr>
      </w:pPr>
    </w:p>
    <w:p w:rsidR="00A479BC" w:rsidRDefault="00A479BC" w:rsidP="00D51BF6">
      <w:pPr>
        <w:jc w:val="both"/>
        <w:rPr>
          <w:rFonts w:ascii="Arial" w:hAnsi="Arial" w:cs="Arial"/>
        </w:rPr>
      </w:pPr>
    </w:p>
    <w:p w:rsidR="00A479BC" w:rsidRDefault="00A479BC" w:rsidP="00D51BF6">
      <w:pPr>
        <w:jc w:val="both"/>
        <w:rPr>
          <w:rFonts w:ascii="Arial" w:hAnsi="Arial" w:cs="Arial"/>
        </w:rPr>
      </w:pPr>
    </w:p>
    <w:p w:rsidR="004838FB" w:rsidRDefault="004838FB" w:rsidP="004838F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232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4838FB" w:rsidRDefault="004838FB" w:rsidP="004838F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4838FB" w:rsidRPr="00BE73FF" w:rsidRDefault="004838FB" w:rsidP="004838F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XIV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232/2</w:t>
      </w:r>
      <w:r w:rsidRPr="00BE73FF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2</w:t>
      </w:r>
    </w:p>
    <w:p w:rsidR="004838FB" w:rsidRPr="00BE73FF" w:rsidRDefault="004838FB" w:rsidP="004838F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4838FB" w:rsidRPr="00BE73FF" w:rsidRDefault="004838FB" w:rsidP="004838F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4838FB" w:rsidRDefault="004838FB" w:rsidP="004838F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10 stycznia </w:t>
      </w:r>
      <w:r w:rsidRPr="00BE73FF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2</w:t>
      </w:r>
      <w:r w:rsidRPr="00BE73FF">
        <w:rPr>
          <w:rFonts w:ascii="Arial" w:hAnsi="Arial" w:cs="Arial"/>
          <w:b/>
        </w:rPr>
        <w:t xml:space="preserve"> r.</w:t>
      </w:r>
    </w:p>
    <w:p w:rsidR="004838FB" w:rsidRDefault="004838FB" w:rsidP="004838FB">
      <w:pPr>
        <w:spacing w:line="276" w:lineRule="auto"/>
        <w:jc w:val="center"/>
        <w:rPr>
          <w:rFonts w:ascii="Arial" w:hAnsi="Arial" w:cs="Arial"/>
          <w:b/>
        </w:rPr>
      </w:pPr>
    </w:p>
    <w:p w:rsidR="004838FB" w:rsidRPr="00D51BF6" w:rsidRDefault="004838FB" w:rsidP="004838FB">
      <w:pPr>
        <w:jc w:val="both"/>
        <w:rPr>
          <w:rFonts w:ascii="Arial" w:hAnsi="Arial" w:cs="Arial"/>
          <w:b/>
          <w:u w:val="single"/>
        </w:rPr>
      </w:pPr>
    </w:p>
    <w:p w:rsidR="004838FB" w:rsidRPr="00D51BF6" w:rsidRDefault="004838FB" w:rsidP="004838FB">
      <w:pPr>
        <w:jc w:val="both"/>
        <w:rPr>
          <w:rFonts w:ascii="Arial" w:hAnsi="Arial" w:cs="Arial"/>
          <w:b/>
          <w:u w:val="single"/>
        </w:rPr>
      </w:pPr>
    </w:p>
    <w:p w:rsidR="004838FB" w:rsidRPr="00D51BF6" w:rsidRDefault="004838FB" w:rsidP="004838FB">
      <w:pPr>
        <w:jc w:val="both"/>
        <w:rPr>
          <w:rFonts w:ascii="Arial" w:hAnsi="Arial" w:cs="Arial"/>
          <w:b/>
          <w:u w:val="single"/>
        </w:rPr>
      </w:pPr>
      <w:r w:rsidRPr="00D51BF6">
        <w:rPr>
          <w:rFonts w:ascii="Arial" w:hAnsi="Arial" w:cs="Arial"/>
          <w:b/>
          <w:u w:val="single"/>
        </w:rPr>
        <w:t>w sprawie: zmiany zakresu rzeczowego zadania powierzonego na rok 2012 pn. „KS Kolejarz – Prokocim prace remontowe zewnętrznej elewacji budynku oraz ogrodzenie zewnętrzne boiska”.</w:t>
      </w:r>
    </w:p>
    <w:p w:rsidR="004838FB" w:rsidRPr="004E16CC" w:rsidRDefault="004838FB" w:rsidP="004838FB">
      <w:pPr>
        <w:jc w:val="both"/>
        <w:rPr>
          <w:rFonts w:ascii="Arial" w:hAnsi="Arial" w:cs="Arial"/>
          <w:sz w:val="22"/>
          <w:szCs w:val="22"/>
        </w:rPr>
      </w:pPr>
      <w:r w:rsidRPr="004E16CC">
        <w:rPr>
          <w:rFonts w:ascii="Arial" w:hAnsi="Arial" w:cs="Arial"/>
          <w:sz w:val="22"/>
          <w:szCs w:val="22"/>
        </w:rPr>
        <w:t>Na podstawie § 6 ust 3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</w:t>
      </w:r>
      <w:r w:rsidR="00556BCB" w:rsidRPr="004E16CC">
        <w:rPr>
          <w:rFonts w:ascii="Arial" w:hAnsi="Arial" w:cs="Arial"/>
          <w:sz w:val="22"/>
          <w:szCs w:val="22"/>
        </w:rPr>
        <w:t xml:space="preserve"> w związku z </w:t>
      </w:r>
      <w:r w:rsidRPr="004E16CC">
        <w:rPr>
          <w:rFonts w:ascii="Arial" w:hAnsi="Arial" w:cs="Arial"/>
          <w:sz w:val="22"/>
          <w:szCs w:val="22"/>
        </w:rPr>
        <w:t xml:space="preserve">  </w:t>
      </w:r>
      <w:r w:rsidR="00556BCB" w:rsidRPr="004E16CC">
        <w:rPr>
          <w:rFonts w:ascii="Arial" w:hAnsi="Arial" w:cs="Arial"/>
          <w:sz w:val="22"/>
          <w:szCs w:val="22"/>
        </w:rPr>
        <w:t xml:space="preserve">§ 1 </w:t>
      </w:r>
      <w:proofErr w:type="spellStart"/>
      <w:r w:rsidR="00556BCB" w:rsidRPr="004E16CC">
        <w:rPr>
          <w:rFonts w:ascii="Arial" w:hAnsi="Arial" w:cs="Arial"/>
          <w:sz w:val="22"/>
          <w:szCs w:val="22"/>
        </w:rPr>
        <w:t>pkt</w:t>
      </w:r>
      <w:proofErr w:type="spellEnd"/>
      <w:r w:rsidR="00556BCB" w:rsidRPr="004E16CC">
        <w:rPr>
          <w:rFonts w:ascii="Arial" w:hAnsi="Arial" w:cs="Arial"/>
          <w:sz w:val="22"/>
          <w:szCs w:val="22"/>
        </w:rPr>
        <w:t xml:space="preserve"> 7 Uchwały Nr XXXI/232/99 Rady Miasta Krakowa z dnia 6 października 1999 r. w sprawie powierzenia dzielnicom kompetencji decyzyjnych przy wyborze szczegółowych zadań w określonych dziedzinach (z późniejszymi zmianami)</w:t>
      </w:r>
      <w:r w:rsidRPr="004E16CC">
        <w:rPr>
          <w:rFonts w:ascii="Arial" w:hAnsi="Arial" w:cs="Arial"/>
          <w:sz w:val="22"/>
          <w:szCs w:val="22"/>
        </w:rPr>
        <w:t>Rada Dzielnicy XII uchwala, co następuje:</w:t>
      </w:r>
    </w:p>
    <w:p w:rsidR="004838FB" w:rsidRPr="00D51BF6" w:rsidRDefault="004838FB" w:rsidP="004838FB">
      <w:pPr>
        <w:jc w:val="both"/>
        <w:rPr>
          <w:rFonts w:ascii="Arial" w:hAnsi="Arial" w:cs="Arial"/>
        </w:rPr>
      </w:pPr>
    </w:p>
    <w:p w:rsidR="004838FB" w:rsidRPr="00D51BF6" w:rsidRDefault="004838FB" w:rsidP="004838FB">
      <w:pPr>
        <w:jc w:val="both"/>
        <w:rPr>
          <w:rFonts w:ascii="Arial" w:hAnsi="Arial" w:cs="Arial"/>
        </w:rPr>
      </w:pPr>
    </w:p>
    <w:p w:rsidR="004838FB" w:rsidRPr="00D51BF6" w:rsidRDefault="004838FB" w:rsidP="004838FB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1</w:t>
      </w:r>
    </w:p>
    <w:p w:rsidR="004838FB" w:rsidRPr="00D51BF6" w:rsidRDefault="004838FB" w:rsidP="004838FB">
      <w:pPr>
        <w:jc w:val="center"/>
        <w:rPr>
          <w:rFonts w:ascii="Arial" w:hAnsi="Arial" w:cs="Arial"/>
          <w:b/>
        </w:rPr>
      </w:pPr>
    </w:p>
    <w:p w:rsidR="004838FB" w:rsidRPr="00D51BF6" w:rsidRDefault="004838FB" w:rsidP="004E16CC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  <w:t xml:space="preserve">Zmienia się zakres rzeczowy zadania powierzonego rozpisanego w </w:t>
      </w:r>
      <w:r w:rsidRPr="0001402E">
        <w:rPr>
          <w:rFonts w:ascii="Arial" w:hAnsi="Arial" w:cs="Arial"/>
        </w:rPr>
        <w:t xml:space="preserve">§ 1 </w:t>
      </w:r>
      <w:proofErr w:type="spellStart"/>
      <w:r w:rsidRPr="0001402E">
        <w:rPr>
          <w:rFonts w:ascii="Arial" w:hAnsi="Arial" w:cs="Arial"/>
        </w:rPr>
        <w:t>pkt</w:t>
      </w:r>
      <w:proofErr w:type="spellEnd"/>
      <w:r w:rsidRPr="0001402E">
        <w:rPr>
          <w:rFonts w:ascii="Arial" w:hAnsi="Arial" w:cs="Arial"/>
        </w:rPr>
        <w:t xml:space="preserve"> 2</w:t>
      </w:r>
      <w:r w:rsidRPr="00D51BF6">
        <w:rPr>
          <w:rFonts w:ascii="Arial" w:hAnsi="Arial" w:cs="Arial"/>
        </w:rPr>
        <w:t xml:space="preserve"> uchwały Nr XI/182/2011 Rady Dzielnicy XII z dnia 18 października 2011 r. </w:t>
      </w:r>
      <w:r w:rsidR="004E16CC" w:rsidRPr="004E16CC">
        <w:rPr>
          <w:rFonts w:ascii="Arial" w:hAnsi="Arial" w:cs="Arial"/>
        </w:rPr>
        <w:t>w sprawie: listy rankingowej zadań powierzonych na rok 2012 w zakresie budowy, modernizacji, prac remontowych osiedlowej i szkolnej infrastruktury sportowej i rekreacyjnej</w:t>
      </w:r>
      <w:r w:rsidR="00EF6D5B">
        <w:rPr>
          <w:rFonts w:ascii="Arial" w:hAnsi="Arial" w:cs="Arial"/>
        </w:rPr>
        <w:t xml:space="preserve">, </w:t>
      </w:r>
      <w:r w:rsidRPr="00D51BF6">
        <w:rPr>
          <w:rFonts w:ascii="Arial" w:hAnsi="Arial" w:cs="Arial"/>
        </w:rPr>
        <w:t>pn.  „KS Kolejarz – Prokocim prace remontowe zewnętrznej elewacji budynku oraz ogrodzenie zewnętrzne boiska”</w:t>
      </w:r>
      <w:r w:rsidR="0001402E">
        <w:rPr>
          <w:rFonts w:ascii="Arial" w:hAnsi="Arial" w:cs="Arial"/>
        </w:rPr>
        <w:t>- kwota 25 000 zł</w:t>
      </w:r>
      <w:r w:rsidRPr="00D51BF6">
        <w:rPr>
          <w:rFonts w:ascii="Arial" w:hAnsi="Arial" w:cs="Arial"/>
        </w:rPr>
        <w:t xml:space="preserve"> na zadanie pn. Remont pomieszczeń budynku klubowego KS Kolejarz – Prokocim”</w:t>
      </w:r>
      <w:r w:rsidR="0001402E">
        <w:rPr>
          <w:rFonts w:ascii="Arial" w:hAnsi="Arial" w:cs="Arial"/>
        </w:rPr>
        <w:t>- kwota bez zmian</w:t>
      </w:r>
      <w:r w:rsidRPr="00D51BF6">
        <w:rPr>
          <w:rFonts w:ascii="Arial" w:hAnsi="Arial" w:cs="Arial"/>
        </w:rPr>
        <w:t>.</w:t>
      </w:r>
    </w:p>
    <w:p w:rsidR="004838FB" w:rsidRPr="00D51BF6" w:rsidRDefault="004838FB" w:rsidP="0001402E">
      <w:pPr>
        <w:spacing w:line="360" w:lineRule="auto"/>
        <w:jc w:val="both"/>
        <w:rPr>
          <w:rFonts w:ascii="Arial" w:hAnsi="Arial" w:cs="Arial"/>
        </w:rPr>
      </w:pPr>
    </w:p>
    <w:p w:rsidR="004838FB" w:rsidRPr="00D51BF6" w:rsidRDefault="004838FB" w:rsidP="004838FB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2</w:t>
      </w:r>
    </w:p>
    <w:p w:rsidR="004838FB" w:rsidRPr="00D51BF6" w:rsidRDefault="004838FB" w:rsidP="004838FB">
      <w:pPr>
        <w:jc w:val="center"/>
        <w:rPr>
          <w:rFonts w:ascii="Arial" w:hAnsi="Arial" w:cs="Arial"/>
          <w:b/>
        </w:rPr>
      </w:pPr>
    </w:p>
    <w:p w:rsidR="004838FB" w:rsidRDefault="004838FB" w:rsidP="004838FB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         Uchwała wchodzi w życie z dniem podjęcia.</w:t>
      </w:r>
    </w:p>
    <w:p w:rsidR="0001402E" w:rsidRDefault="0001402E" w:rsidP="004838FB">
      <w:pPr>
        <w:jc w:val="both"/>
        <w:rPr>
          <w:rFonts w:ascii="Arial" w:hAnsi="Arial" w:cs="Arial"/>
        </w:rPr>
      </w:pPr>
    </w:p>
    <w:p w:rsidR="0001402E" w:rsidRDefault="0001402E" w:rsidP="004838FB">
      <w:pPr>
        <w:jc w:val="both"/>
        <w:rPr>
          <w:rFonts w:ascii="Arial" w:hAnsi="Arial" w:cs="Arial"/>
        </w:rPr>
      </w:pPr>
    </w:p>
    <w:p w:rsidR="0001402E" w:rsidRDefault="0001402E" w:rsidP="004838FB">
      <w:pPr>
        <w:jc w:val="both"/>
        <w:rPr>
          <w:rFonts w:ascii="Arial" w:hAnsi="Arial" w:cs="Arial"/>
        </w:rPr>
      </w:pPr>
    </w:p>
    <w:p w:rsidR="0001402E" w:rsidRDefault="0001402E" w:rsidP="004838FB">
      <w:pPr>
        <w:jc w:val="both"/>
        <w:rPr>
          <w:rFonts w:ascii="Arial" w:hAnsi="Arial" w:cs="Arial"/>
        </w:rPr>
      </w:pPr>
    </w:p>
    <w:p w:rsidR="0001402E" w:rsidRPr="00D51BF6" w:rsidRDefault="0001402E" w:rsidP="004838FB">
      <w:pPr>
        <w:jc w:val="both"/>
        <w:rPr>
          <w:rFonts w:ascii="Arial" w:hAnsi="Arial" w:cs="Arial"/>
        </w:rPr>
      </w:pPr>
    </w:p>
    <w:p w:rsidR="004838FB" w:rsidRPr="00D51BF6" w:rsidRDefault="004838FB" w:rsidP="004838FB">
      <w:pPr>
        <w:jc w:val="both"/>
        <w:rPr>
          <w:rFonts w:ascii="Arial" w:hAnsi="Arial" w:cs="Arial"/>
        </w:rPr>
      </w:pPr>
    </w:p>
    <w:p w:rsidR="004838FB" w:rsidRPr="00D51BF6" w:rsidRDefault="004838FB" w:rsidP="004838FB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Uzasadnienie:</w:t>
      </w:r>
    </w:p>
    <w:p w:rsidR="004838FB" w:rsidRPr="00D51BF6" w:rsidRDefault="004838FB" w:rsidP="004838FB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Zmiana zakresu rzeczowego zadania wynik</w:t>
      </w:r>
      <w:r w:rsidR="00EF6D5B">
        <w:rPr>
          <w:rFonts w:ascii="Arial" w:hAnsi="Arial" w:cs="Arial"/>
        </w:rPr>
        <w:t>a z</w:t>
      </w:r>
      <w:r w:rsidRPr="00D51BF6">
        <w:rPr>
          <w:rFonts w:ascii="Arial" w:hAnsi="Arial" w:cs="Arial"/>
        </w:rPr>
        <w:t xml:space="preserve"> braku realizacji zadania w roku poprzednim 2011.</w:t>
      </w:r>
    </w:p>
    <w:p w:rsidR="004838FB" w:rsidRPr="00D51BF6" w:rsidRDefault="004838FB" w:rsidP="004838FB">
      <w:pPr>
        <w:spacing w:line="276" w:lineRule="auto"/>
        <w:jc w:val="center"/>
        <w:rPr>
          <w:rFonts w:ascii="Arial" w:hAnsi="Arial" w:cs="Arial"/>
        </w:rPr>
      </w:pP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</w:p>
    <w:p w:rsidR="004838FB" w:rsidRPr="00D51BF6" w:rsidRDefault="004838FB" w:rsidP="004838FB">
      <w:pPr>
        <w:spacing w:line="276" w:lineRule="auto"/>
        <w:jc w:val="center"/>
        <w:rPr>
          <w:rFonts w:ascii="Arial" w:hAnsi="Arial" w:cs="Arial"/>
        </w:rPr>
      </w:pP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</w:t>
      </w:r>
      <w:r w:rsidR="004838FB">
        <w:rPr>
          <w:rFonts w:ascii="Arial" w:hAnsi="Arial" w:cs="Arial"/>
        </w:rPr>
        <w:t>3</w:t>
      </w:r>
      <w:r>
        <w:rPr>
          <w:rFonts w:ascii="Arial" w:hAnsi="Arial" w:cs="Arial"/>
        </w:rPr>
        <w:t>3</w:t>
      </w:r>
      <w:r w:rsidRPr="00BE73FF">
        <w:rPr>
          <w:rFonts w:ascii="Arial" w:hAnsi="Arial" w:cs="Arial"/>
        </w:rPr>
        <w:t>.201</w:t>
      </w:r>
      <w:r w:rsidR="004838FB">
        <w:rPr>
          <w:rFonts w:ascii="Arial" w:hAnsi="Arial" w:cs="Arial"/>
        </w:rPr>
        <w:t>2</w:t>
      </w:r>
      <w:r w:rsidRPr="00BE73FF">
        <w:rPr>
          <w:rFonts w:ascii="Arial" w:hAnsi="Arial" w:cs="Arial"/>
          <w:b/>
        </w:rPr>
        <w:t xml:space="preserve">   </w:t>
      </w: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A479BC" w:rsidRPr="00BE73FF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XIV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</w:t>
      </w:r>
      <w:r w:rsidR="004838F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3/2</w:t>
      </w:r>
      <w:r w:rsidRPr="00BE73FF">
        <w:rPr>
          <w:rFonts w:ascii="Arial" w:hAnsi="Arial" w:cs="Arial"/>
          <w:b/>
        </w:rPr>
        <w:t>01</w:t>
      </w:r>
      <w:r w:rsidR="004838FB">
        <w:rPr>
          <w:rFonts w:ascii="Arial" w:hAnsi="Arial" w:cs="Arial"/>
          <w:b/>
        </w:rPr>
        <w:t>2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10 stycznia </w:t>
      </w:r>
      <w:r w:rsidRPr="00BE73FF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2</w:t>
      </w:r>
      <w:r w:rsidRPr="00BE73FF">
        <w:rPr>
          <w:rFonts w:ascii="Arial" w:hAnsi="Arial" w:cs="Arial"/>
          <w:b/>
        </w:rPr>
        <w:t xml:space="preserve"> r.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  <w:r w:rsidRPr="00D51BF6">
        <w:rPr>
          <w:rFonts w:ascii="Arial" w:hAnsi="Arial" w:cs="Arial"/>
          <w:b/>
          <w:u w:val="single"/>
        </w:rPr>
        <w:t>w sprawie: wydania opinii dotyczącej ponownego zawarcia umowy najmu lokalu socjalnego.</w:t>
      </w: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Na podstawie § 4 </w:t>
      </w:r>
      <w:proofErr w:type="spellStart"/>
      <w:r w:rsidRPr="00D51BF6">
        <w:rPr>
          <w:rFonts w:ascii="Arial" w:hAnsi="Arial" w:cs="Arial"/>
        </w:rPr>
        <w:t>pkt</w:t>
      </w:r>
      <w:proofErr w:type="spellEnd"/>
      <w:r w:rsidRPr="00D51BF6">
        <w:rPr>
          <w:rFonts w:ascii="Arial" w:hAnsi="Arial" w:cs="Arial"/>
        </w:rPr>
        <w:t xml:space="preserve"> 5 lit g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1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01402E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  <w:t xml:space="preserve">Opiniuje się </w:t>
      </w:r>
      <w:r w:rsidR="0001402E">
        <w:rPr>
          <w:rFonts w:ascii="Arial" w:hAnsi="Arial" w:cs="Arial"/>
        </w:rPr>
        <w:t>pozytywnie</w:t>
      </w:r>
      <w:r w:rsidRPr="00D51BF6">
        <w:rPr>
          <w:rFonts w:ascii="Arial" w:hAnsi="Arial" w:cs="Arial"/>
        </w:rPr>
        <w:t xml:space="preserve"> zawarcie umowy najmu lokalu socjalnego nr 27 położonego w budynku przy ul. Na Kozłówce 16 w Krakowie (nr sprawy:</w:t>
      </w:r>
      <w:r w:rsidR="00375D82">
        <w:rPr>
          <w:rFonts w:ascii="Arial" w:hAnsi="Arial" w:cs="Arial"/>
        </w:rPr>
        <w:t xml:space="preserve"> </w:t>
      </w:r>
      <w:r w:rsidRPr="00D51BF6">
        <w:rPr>
          <w:rFonts w:ascii="Arial" w:hAnsi="Arial" w:cs="Arial"/>
        </w:rPr>
        <w:t>ML-02.7123.348.2011.UW z dnia 22 grudnia  2011 r.).</w:t>
      </w: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2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         Uchwała wchodzi w życie z dniem podjęcia.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</w:t>
      </w:r>
      <w:r w:rsidR="004838FB">
        <w:rPr>
          <w:rFonts w:ascii="Arial" w:hAnsi="Arial" w:cs="Arial"/>
        </w:rPr>
        <w:t>34</w:t>
      </w:r>
      <w:r w:rsidRPr="00BE73FF">
        <w:rPr>
          <w:rFonts w:ascii="Arial" w:hAnsi="Arial" w:cs="Arial"/>
        </w:rPr>
        <w:t>.201</w:t>
      </w:r>
      <w:r w:rsidR="004838FB">
        <w:rPr>
          <w:rFonts w:ascii="Arial" w:hAnsi="Arial" w:cs="Arial"/>
        </w:rPr>
        <w:t>2</w:t>
      </w:r>
      <w:r w:rsidRPr="00BE73FF">
        <w:rPr>
          <w:rFonts w:ascii="Arial" w:hAnsi="Arial" w:cs="Arial"/>
          <w:b/>
        </w:rPr>
        <w:t xml:space="preserve">   </w:t>
      </w: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A479BC" w:rsidRPr="00BE73FF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XIV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</w:t>
      </w:r>
      <w:r w:rsidR="004838FB">
        <w:rPr>
          <w:rFonts w:ascii="Arial" w:hAnsi="Arial" w:cs="Arial"/>
          <w:b/>
        </w:rPr>
        <w:t>34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</w:t>
      </w:r>
      <w:r w:rsidR="004838FB">
        <w:rPr>
          <w:rFonts w:ascii="Arial" w:hAnsi="Arial" w:cs="Arial"/>
          <w:b/>
        </w:rPr>
        <w:t>2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10 stycznia </w:t>
      </w:r>
      <w:r w:rsidRPr="00BE73FF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2</w:t>
      </w:r>
      <w:r w:rsidRPr="00BE73FF">
        <w:rPr>
          <w:rFonts w:ascii="Arial" w:hAnsi="Arial" w:cs="Arial"/>
          <w:b/>
        </w:rPr>
        <w:t xml:space="preserve"> r.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</w:p>
    <w:p w:rsidR="00A479BC" w:rsidRPr="00D51BF6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  <w:r w:rsidRPr="00D51BF6">
        <w:rPr>
          <w:rFonts w:ascii="Arial" w:hAnsi="Arial" w:cs="Arial"/>
          <w:b/>
          <w:u w:val="single"/>
        </w:rPr>
        <w:t>w sprawie: wydania opinii dotyczącej ponownego zawarcia umowy najmu lokalu socjalnego.</w:t>
      </w: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Na podstawie § 4 </w:t>
      </w:r>
      <w:proofErr w:type="spellStart"/>
      <w:r w:rsidRPr="00D51BF6">
        <w:rPr>
          <w:rFonts w:ascii="Arial" w:hAnsi="Arial" w:cs="Arial"/>
        </w:rPr>
        <w:t>pkt</w:t>
      </w:r>
      <w:proofErr w:type="spellEnd"/>
      <w:r w:rsidRPr="00D51BF6">
        <w:rPr>
          <w:rFonts w:ascii="Arial" w:hAnsi="Arial" w:cs="Arial"/>
        </w:rPr>
        <w:t xml:space="preserve"> 5 lit g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1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01402E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  <w:t xml:space="preserve">Opiniuje się  </w:t>
      </w:r>
      <w:r w:rsidR="0001402E">
        <w:rPr>
          <w:rFonts w:ascii="Arial" w:hAnsi="Arial" w:cs="Arial"/>
        </w:rPr>
        <w:t>pozytywnie</w:t>
      </w:r>
      <w:r w:rsidRPr="00D51BF6">
        <w:rPr>
          <w:rFonts w:ascii="Arial" w:hAnsi="Arial" w:cs="Arial"/>
        </w:rPr>
        <w:t xml:space="preserve"> zawarcie umowy najmu lokalu socjalnego nr 27 położonego w budynku przy ul. Okólnej 28 w Krakowie (nr sprawy:ML-02.7123.289.2011.UW z dnia 23 listopada  2011 r.).</w:t>
      </w: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2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         Uchwała wchodzi w życie z dniem podjęcia.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</w:p>
    <w:p w:rsid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01402E" w:rsidRDefault="0001402E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4838FB" w:rsidRDefault="004838FB" w:rsidP="004838F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235</w:t>
      </w:r>
      <w:r w:rsidRPr="00BE73FF">
        <w:rPr>
          <w:rFonts w:ascii="Arial" w:hAnsi="Arial" w:cs="Arial"/>
        </w:rPr>
        <w:t>.201</w:t>
      </w:r>
      <w:r>
        <w:rPr>
          <w:rFonts w:ascii="Arial" w:hAnsi="Arial" w:cs="Arial"/>
        </w:rPr>
        <w:t>2</w:t>
      </w:r>
      <w:r w:rsidRPr="00BE73FF">
        <w:rPr>
          <w:rFonts w:ascii="Arial" w:hAnsi="Arial" w:cs="Arial"/>
          <w:b/>
        </w:rPr>
        <w:t xml:space="preserve">   </w:t>
      </w:r>
    </w:p>
    <w:p w:rsidR="004838FB" w:rsidRDefault="004838FB" w:rsidP="004838F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4838FB" w:rsidRPr="00BE73FF" w:rsidRDefault="004838FB" w:rsidP="004838F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XIV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235/2</w:t>
      </w:r>
      <w:r w:rsidRPr="00BE73FF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2</w:t>
      </w:r>
    </w:p>
    <w:p w:rsidR="004838FB" w:rsidRPr="00BE73FF" w:rsidRDefault="004838FB" w:rsidP="004838F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4838FB" w:rsidRPr="00BE73FF" w:rsidRDefault="004838FB" w:rsidP="004838F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4838FB" w:rsidRDefault="004838FB" w:rsidP="004838F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10 stycznia </w:t>
      </w:r>
      <w:r w:rsidRPr="00BE73FF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2</w:t>
      </w:r>
      <w:r w:rsidRPr="00BE73FF">
        <w:rPr>
          <w:rFonts w:ascii="Arial" w:hAnsi="Arial" w:cs="Arial"/>
          <w:b/>
        </w:rPr>
        <w:t xml:space="preserve"> r.</w:t>
      </w:r>
    </w:p>
    <w:p w:rsidR="004838FB" w:rsidRPr="00D51BF6" w:rsidRDefault="004838FB" w:rsidP="004838FB">
      <w:pPr>
        <w:jc w:val="both"/>
        <w:rPr>
          <w:rFonts w:ascii="Arial" w:hAnsi="Arial" w:cs="Arial"/>
        </w:rPr>
      </w:pPr>
    </w:p>
    <w:p w:rsidR="004838FB" w:rsidRPr="00D51BF6" w:rsidRDefault="004838FB" w:rsidP="004838FB">
      <w:pPr>
        <w:jc w:val="both"/>
        <w:rPr>
          <w:rFonts w:ascii="Arial" w:hAnsi="Arial" w:cs="Arial"/>
        </w:rPr>
      </w:pPr>
    </w:p>
    <w:p w:rsidR="004838FB" w:rsidRPr="00D51BF6" w:rsidRDefault="004838FB" w:rsidP="004838FB">
      <w:pPr>
        <w:jc w:val="both"/>
        <w:rPr>
          <w:rFonts w:ascii="Arial" w:hAnsi="Arial" w:cs="Arial"/>
          <w:b/>
          <w:u w:val="single"/>
        </w:rPr>
      </w:pPr>
      <w:r w:rsidRPr="00D51BF6">
        <w:rPr>
          <w:rFonts w:ascii="Arial" w:hAnsi="Arial" w:cs="Arial"/>
          <w:b/>
          <w:u w:val="single"/>
        </w:rPr>
        <w:t>dotyczy: postawienia wiaty przystankowej na osiedlu Złocień w Krakowie.</w:t>
      </w:r>
    </w:p>
    <w:p w:rsidR="004838FB" w:rsidRPr="00D51BF6" w:rsidRDefault="004838FB" w:rsidP="004838FB">
      <w:pPr>
        <w:jc w:val="both"/>
        <w:rPr>
          <w:rFonts w:ascii="Arial" w:hAnsi="Arial" w:cs="Arial"/>
          <w:b/>
          <w:u w:val="single"/>
        </w:rPr>
      </w:pPr>
    </w:p>
    <w:p w:rsidR="004838FB" w:rsidRPr="00D51BF6" w:rsidRDefault="004838FB" w:rsidP="004838FB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Na podstawie §  4 </w:t>
      </w:r>
      <w:proofErr w:type="spellStart"/>
      <w:r w:rsidRPr="00D51BF6">
        <w:rPr>
          <w:rFonts w:ascii="Arial" w:hAnsi="Arial" w:cs="Arial"/>
        </w:rPr>
        <w:t>pkt</w:t>
      </w:r>
      <w:proofErr w:type="spellEnd"/>
      <w:r w:rsidRPr="00D51BF6">
        <w:rPr>
          <w:rFonts w:ascii="Arial" w:hAnsi="Arial" w:cs="Arial"/>
        </w:rPr>
        <w:t xml:space="preserve"> 4 lit l Statutu Dzielnicy XII Bieżanów - Prokocim stanowiącego załącznik nr 12 do uchwały Nr LXVII/660/96 Rady Miasta Krakowa z dnia 18.12.1996 r. w sprawie organizacji i zakresu działania dzielnic (tekst jednolity: Dziennik Urzędowy Województwa Małopolskiego z dnia 6.11.2002 r. Nr 243, poz. 3278) Rada Dzielnicy XII uchwala, co następuje:</w:t>
      </w:r>
    </w:p>
    <w:p w:rsidR="004838FB" w:rsidRPr="00D51BF6" w:rsidRDefault="004838FB" w:rsidP="004838FB">
      <w:pPr>
        <w:jc w:val="both"/>
        <w:rPr>
          <w:rFonts w:ascii="Arial" w:hAnsi="Arial" w:cs="Arial"/>
        </w:rPr>
      </w:pPr>
    </w:p>
    <w:p w:rsidR="004838FB" w:rsidRPr="00D51BF6" w:rsidRDefault="004838FB" w:rsidP="004838FB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1</w:t>
      </w:r>
    </w:p>
    <w:p w:rsidR="004838FB" w:rsidRPr="00D51BF6" w:rsidRDefault="004838FB" w:rsidP="004838FB">
      <w:pPr>
        <w:jc w:val="both"/>
        <w:rPr>
          <w:rFonts w:ascii="Arial" w:hAnsi="Arial" w:cs="Arial"/>
          <w:b/>
        </w:rPr>
      </w:pPr>
    </w:p>
    <w:p w:rsidR="004838FB" w:rsidRPr="00D51BF6" w:rsidRDefault="004838FB" w:rsidP="004838FB">
      <w:pPr>
        <w:jc w:val="both"/>
        <w:rPr>
          <w:rFonts w:ascii="Arial" w:hAnsi="Arial" w:cs="Arial"/>
          <w:b/>
        </w:rPr>
      </w:pPr>
    </w:p>
    <w:p w:rsidR="004838FB" w:rsidRPr="00D51BF6" w:rsidRDefault="004838FB" w:rsidP="0001402E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  <w:t xml:space="preserve"> Wnioskuje się do Zarządu Infrastruktury Komunalnej i Transportu w Krakowie o postawienie wiaty przystankowej na osiedlu Złocień.</w:t>
      </w:r>
    </w:p>
    <w:p w:rsidR="004838FB" w:rsidRPr="00D51BF6" w:rsidRDefault="004838FB" w:rsidP="004838FB">
      <w:pPr>
        <w:spacing w:line="360" w:lineRule="auto"/>
        <w:jc w:val="both"/>
        <w:rPr>
          <w:rFonts w:ascii="Arial" w:hAnsi="Arial" w:cs="Arial"/>
        </w:rPr>
      </w:pPr>
    </w:p>
    <w:p w:rsidR="004838FB" w:rsidRPr="00D51BF6" w:rsidRDefault="004838FB" w:rsidP="004838FB">
      <w:pPr>
        <w:jc w:val="both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 xml:space="preserve">                                                                  § 2</w:t>
      </w:r>
    </w:p>
    <w:p w:rsidR="004838FB" w:rsidRPr="00D51BF6" w:rsidRDefault="004838FB" w:rsidP="004838FB">
      <w:pPr>
        <w:jc w:val="both"/>
        <w:rPr>
          <w:rFonts w:ascii="Arial" w:hAnsi="Arial" w:cs="Arial"/>
        </w:rPr>
      </w:pPr>
    </w:p>
    <w:p w:rsidR="004838FB" w:rsidRPr="00D51BF6" w:rsidRDefault="004838FB" w:rsidP="004838FB">
      <w:pPr>
        <w:jc w:val="both"/>
        <w:rPr>
          <w:rFonts w:ascii="Arial" w:hAnsi="Arial" w:cs="Arial"/>
        </w:rPr>
      </w:pPr>
    </w:p>
    <w:p w:rsidR="004838FB" w:rsidRPr="00D51BF6" w:rsidRDefault="004838FB" w:rsidP="004838FB">
      <w:pPr>
        <w:rPr>
          <w:rFonts w:ascii="Arial" w:hAnsi="Arial" w:cs="Arial"/>
        </w:rPr>
      </w:pPr>
      <w:r w:rsidRPr="00D51BF6">
        <w:rPr>
          <w:rFonts w:ascii="Arial" w:hAnsi="Arial" w:cs="Arial"/>
        </w:rPr>
        <w:tab/>
        <w:t xml:space="preserve"> Uchwała wchodzi w życie z dniem podjęcia.</w:t>
      </w:r>
    </w:p>
    <w:p w:rsidR="004838FB" w:rsidRDefault="004838FB" w:rsidP="004838FB">
      <w:pPr>
        <w:rPr>
          <w:rFonts w:ascii="Arial" w:hAnsi="Arial" w:cs="Arial"/>
          <w:spacing w:val="-1"/>
          <w:u w:val="single"/>
        </w:rPr>
      </w:pPr>
    </w:p>
    <w:p w:rsidR="003C2BD1" w:rsidRDefault="003C2BD1" w:rsidP="004838FB">
      <w:pPr>
        <w:rPr>
          <w:rFonts w:ascii="Arial" w:hAnsi="Arial" w:cs="Arial"/>
          <w:spacing w:val="-1"/>
          <w:u w:val="single"/>
        </w:rPr>
      </w:pPr>
    </w:p>
    <w:p w:rsidR="003C2BD1" w:rsidRDefault="003C2BD1" w:rsidP="004838FB">
      <w:pPr>
        <w:rPr>
          <w:rFonts w:ascii="Arial" w:hAnsi="Arial" w:cs="Arial"/>
          <w:spacing w:val="-1"/>
          <w:u w:val="single"/>
        </w:rPr>
      </w:pPr>
    </w:p>
    <w:p w:rsidR="003C2BD1" w:rsidRDefault="003C2BD1" w:rsidP="004838FB">
      <w:pPr>
        <w:rPr>
          <w:rFonts w:ascii="Arial" w:hAnsi="Arial" w:cs="Arial"/>
          <w:spacing w:val="-1"/>
          <w:u w:val="single"/>
        </w:rPr>
      </w:pPr>
    </w:p>
    <w:p w:rsidR="003C2BD1" w:rsidRDefault="003C2BD1" w:rsidP="004838FB">
      <w:pPr>
        <w:rPr>
          <w:rFonts w:ascii="Arial" w:hAnsi="Arial" w:cs="Arial"/>
          <w:spacing w:val="-1"/>
          <w:u w:val="single"/>
        </w:rPr>
      </w:pPr>
    </w:p>
    <w:p w:rsidR="003C2BD1" w:rsidRDefault="003C2BD1" w:rsidP="004838FB">
      <w:pPr>
        <w:rPr>
          <w:rFonts w:ascii="Arial" w:hAnsi="Arial" w:cs="Arial"/>
          <w:spacing w:val="-1"/>
          <w:u w:val="single"/>
        </w:rPr>
      </w:pPr>
    </w:p>
    <w:p w:rsidR="003C2BD1" w:rsidRPr="00D51BF6" w:rsidRDefault="003C2BD1" w:rsidP="004838FB">
      <w:pPr>
        <w:rPr>
          <w:rFonts w:ascii="Arial" w:hAnsi="Arial" w:cs="Arial"/>
          <w:spacing w:val="-1"/>
          <w:u w:val="single"/>
        </w:rPr>
      </w:pPr>
    </w:p>
    <w:p w:rsidR="004838FB" w:rsidRPr="00D51BF6" w:rsidRDefault="004838FB" w:rsidP="004838FB">
      <w:pPr>
        <w:rPr>
          <w:rFonts w:ascii="Arial" w:hAnsi="Arial" w:cs="Arial"/>
          <w:spacing w:val="-1"/>
          <w:u w:val="single"/>
        </w:rPr>
      </w:pPr>
    </w:p>
    <w:p w:rsidR="004838FB" w:rsidRPr="00D51BF6" w:rsidRDefault="004838FB" w:rsidP="004838FB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  <w:spacing w:val="-1"/>
          <w:u w:val="single"/>
        </w:rPr>
        <w:t>Uzasadnienie:</w:t>
      </w:r>
      <w:r w:rsidRPr="00D51BF6">
        <w:rPr>
          <w:rFonts w:ascii="Arial" w:hAnsi="Arial" w:cs="Arial"/>
        </w:rPr>
        <w:t xml:space="preserve">  </w:t>
      </w:r>
    </w:p>
    <w:p w:rsidR="004838FB" w:rsidRPr="00D51BF6" w:rsidRDefault="003C2BD1" w:rsidP="004838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Istniejąca wiata jest przestarzała, zniszczona i nieestetyczna. Jedyny przystanek na osiedlu służy pasażer</w:t>
      </w:r>
      <w:r w:rsidR="004E16CC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oczekujący</w:t>
      </w:r>
      <w:r w:rsidR="004E16CC">
        <w:rPr>
          <w:rFonts w:ascii="Arial" w:hAnsi="Arial" w:cs="Arial"/>
        </w:rPr>
        <w:t>m na pętli autobusowej,</w:t>
      </w:r>
      <w:r>
        <w:rPr>
          <w:rFonts w:ascii="Arial" w:hAnsi="Arial" w:cs="Arial"/>
        </w:rPr>
        <w:t xml:space="preserve"> jest też wizytówką przy wjeździe na osiedle.</w:t>
      </w: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4838FB" w:rsidRDefault="004838FB" w:rsidP="00A479BC">
      <w:pPr>
        <w:spacing w:line="276" w:lineRule="auto"/>
        <w:jc w:val="both"/>
        <w:rPr>
          <w:rFonts w:ascii="Arial" w:hAnsi="Arial" w:cs="Arial"/>
        </w:rPr>
      </w:pPr>
    </w:p>
    <w:p w:rsidR="004838FB" w:rsidRDefault="004838FB" w:rsidP="00A479BC">
      <w:pPr>
        <w:spacing w:line="276" w:lineRule="auto"/>
        <w:jc w:val="both"/>
        <w:rPr>
          <w:rFonts w:ascii="Arial" w:hAnsi="Arial" w:cs="Arial"/>
        </w:rPr>
      </w:pPr>
    </w:p>
    <w:p w:rsidR="004838FB" w:rsidRDefault="004838FB" w:rsidP="00A479BC">
      <w:pPr>
        <w:spacing w:line="276" w:lineRule="auto"/>
        <w:jc w:val="both"/>
        <w:rPr>
          <w:rFonts w:ascii="Arial" w:hAnsi="Arial" w:cs="Arial"/>
        </w:rPr>
      </w:pPr>
    </w:p>
    <w:p w:rsidR="004838FB" w:rsidRDefault="004838FB" w:rsidP="00A479BC">
      <w:pPr>
        <w:spacing w:line="276" w:lineRule="auto"/>
        <w:jc w:val="both"/>
        <w:rPr>
          <w:rFonts w:ascii="Arial" w:hAnsi="Arial" w:cs="Arial"/>
        </w:rPr>
      </w:pPr>
    </w:p>
    <w:p w:rsidR="003C2BD1" w:rsidRDefault="003C2BD1" w:rsidP="00A479BC">
      <w:pPr>
        <w:spacing w:line="276" w:lineRule="auto"/>
        <w:jc w:val="both"/>
        <w:rPr>
          <w:rFonts w:ascii="Arial" w:hAnsi="Arial" w:cs="Arial"/>
        </w:rPr>
      </w:pPr>
    </w:p>
    <w:p w:rsidR="004838FB" w:rsidRDefault="004838FB" w:rsidP="00A479BC">
      <w:pPr>
        <w:spacing w:line="276" w:lineRule="auto"/>
        <w:jc w:val="both"/>
        <w:rPr>
          <w:rFonts w:ascii="Arial" w:hAnsi="Arial" w:cs="Arial"/>
        </w:rPr>
      </w:pPr>
    </w:p>
    <w:p w:rsidR="004838FB" w:rsidRDefault="004838FB" w:rsidP="00A479BC">
      <w:pPr>
        <w:spacing w:line="276" w:lineRule="auto"/>
        <w:jc w:val="both"/>
        <w:rPr>
          <w:rFonts w:ascii="Arial" w:hAnsi="Arial" w:cs="Arial"/>
        </w:rPr>
      </w:pPr>
    </w:p>
    <w:p w:rsidR="004838FB" w:rsidRDefault="004838FB" w:rsidP="00A479BC">
      <w:pPr>
        <w:spacing w:line="276" w:lineRule="auto"/>
        <w:jc w:val="both"/>
        <w:rPr>
          <w:rFonts w:ascii="Arial" w:hAnsi="Arial" w:cs="Arial"/>
        </w:rPr>
      </w:pP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</w:t>
      </w:r>
      <w:r w:rsidR="004838FB">
        <w:rPr>
          <w:rFonts w:ascii="Arial" w:hAnsi="Arial" w:cs="Arial"/>
        </w:rPr>
        <w:t>36</w:t>
      </w:r>
      <w:r w:rsidRPr="00BE73FF">
        <w:rPr>
          <w:rFonts w:ascii="Arial" w:hAnsi="Arial" w:cs="Arial"/>
        </w:rPr>
        <w:t>.201</w:t>
      </w:r>
      <w:r w:rsidR="004838FB">
        <w:rPr>
          <w:rFonts w:ascii="Arial" w:hAnsi="Arial" w:cs="Arial"/>
        </w:rPr>
        <w:t>2</w:t>
      </w:r>
      <w:r w:rsidRPr="00BE73FF">
        <w:rPr>
          <w:rFonts w:ascii="Arial" w:hAnsi="Arial" w:cs="Arial"/>
          <w:b/>
        </w:rPr>
        <w:t xml:space="preserve">   </w:t>
      </w: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A479BC" w:rsidRPr="00BE73FF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XIV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</w:t>
      </w:r>
      <w:r w:rsidR="004838FB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</w:t>
      </w:r>
      <w:r w:rsidR="004838FB">
        <w:rPr>
          <w:rFonts w:ascii="Arial" w:hAnsi="Arial" w:cs="Arial"/>
          <w:b/>
        </w:rPr>
        <w:t>2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10 stycznia </w:t>
      </w:r>
      <w:r w:rsidRPr="00BE73FF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2</w:t>
      </w:r>
      <w:r w:rsidRPr="00BE73FF">
        <w:rPr>
          <w:rFonts w:ascii="Arial" w:hAnsi="Arial" w:cs="Arial"/>
          <w:b/>
        </w:rPr>
        <w:t xml:space="preserve"> r.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  <w:u w:val="single"/>
        </w:rPr>
      </w:pPr>
      <w:r w:rsidRPr="00D51BF6">
        <w:rPr>
          <w:rFonts w:ascii="Arial" w:hAnsi="Arial" w:cs="Arial"/>
          <w:b/>
          <w:u w:val="single"/>
        </w:rPr>
        <w:t xml:space="preserve">w sprawie: ustawienia znaku „oznakowanie ulic” </w:t>
      </w:r>
      <w:r w:rsidR="004838FB">
        <w:rPr>
          <w:rFonts w:ascii="Arial" w:hAnsi="Arial" w:cs="Arial"/>
          <w:b/>
          <w:u w:val="single"/>
        </w:rPr>
        <w:t>przy</w:t>
      </w:r>
      <w:r w:rsidRPr="00D51BF6">
        <w:rPr>
          <w:rFonts w:ascii="Arial" w:hAnsi="Arial" w:cs="Arial"/>
          <w:b/>
          <w:u w:val="single"/>
        </w:rPr>
        <w:t xml:space="preserve"> ul</w:t>
      </w:r>
      <w:r w:rsidR="004838FB">
        <w:rPr>
          <w:rFonts w:ascii="Arial" w:hAnsi="Arial" w:cs="Arial"/>
          <w:b/>
          <w:u w:val="single"/>
        </w:rPr>
        <w:t>icy</w:t>
      </w:r>
      <w:r w:rsidRPr="00D51BF6">
        <w:rPr>
          <w:rFonts w:ascii="Arial" w:hAnsi="Arial" w:cs="Arial"/>
          <w:b/>
          <w:u w:val="single"/>
        </w:rPr>
        <w:t xml:space="preserve"> Bieżanowskiej w Krakowie.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Na podstawie § 4 </w:t>
      </w:r>
      <w:proofErr w:type="spellStart"/>
      <w:r w:rsidRPr="00D51BF6">
        <w:rPr>
          <w:rFonts w:ascii="Arial" w:hAnsi="Arial" w:cs="Arial"/>
        </w:rPr>
        <w:t>pkt</w:t>
      </w:r>
      <w:proofErr w:type="spellEnd"/>
      <w:r w:rsidRPr="00D51BF6">
        <w:rPr>
          <w:rFonts w:ascii="Arial" w:hAnsi="Arial" w:cs="Arial"/>
        </w:rPr>
        <w:t xml:space="preserve"> 4 lit l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1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Pr="00D51BF6" w:rsidRDefault="00D51BF6" w:rsidP="004838FB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  <w:t xml:space="preserve">Wnioskuje się do Zarządu Infrastruktury Komunalnej i Transportu w Krakowie o postawienie znaku </w:t>
      </w:r>
      <w:r w:rsidR="0001402E">
        <w:rPr>
          <w:rFonts w:ascii="Arial" w:hAnsi="Arial" w:cs="Arial"/>
        </w:rPr>
        <w:t>przy</w:t>
      </w:r>
      <w:r w:rsidRPr="00D51BF6">
        <w:rPr>
          <w:rFonts w:ascii="Arial" w:hAnsi="Arial" w:cs="Arial"/>
        </w:rPr>
        <w:t xml:space="preserve"> ulicy Bieżanowskiej na wysokości Przedszkola Samorządowego nr 49- oznakowanie ulic- ul. Braci Gierymskich, ul. Legionów. </w:t>
      </w:r>
    </w:p>
    <w:p w:rsidR="00D51BF6" w:rsidRPr="00D51BF6" w:rsidRDefault="00D51BF6" w:rsidP="00D51BF6">
      <w:pPr>
        <w:jc w:val="center"/>
        <w:rPr>
          <w:rFonts w:ascii="Arial" w:hAnsi="Arial" w:cs="Arial"/>
        </w:rPr>
      </w:pPr>
    </w:p>
    <w:p w:rsidR="00D51BF6" w:rsidRPr="00D51BF6" w:rsidRDefault="00D51BF6" w:rsidP="004838FB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2</w:t>
      </w: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</w:p>
    <w:p w:rsid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         Uchwała wchodzi w życie z dniem podjęcia.</w:t>
      </w:r>
    </w:p>
    <w:p w:rsidR="004838FB" w:rsidRDefault="004838FB" w:rsidP="00D51BF6">
      <w:pPr>
        <w:jc w:val="both"/>
        <w:rPr>
          <w:rFonts w:ascii="Arial" w:hAnsi="Arial" w:cs="Arial"/>
        </w:rPr>
      </w:pPr>
    </w:p>
    <w:p w:rsidR="004838FB" w:rsidRPr="00D51BF6" w:rsidRDefault="004838FB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Uzasadnienie: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>Na wniosek mieszkańców.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</w:p>
    <w:p w:rsidR="00D51BF6" w:rsidRDefault="00D51BF6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D51BF6">
      <w:pPr>
        <w:jc w:val="both"/>
        <w:rPr>
          <w:rFonts w:ascii="Arial" w:hAnsi="Arial" w:cs="Arial"/>
          <w:b/>
          <w:u w:val="single"/>
        </w:rPr>
      </w:pP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</w:t>
      </w:r>
      <w:r w:rsidR="004838FB">
        <w:rPr>
          <w:rFonts w:ascii="Arial" w:hAnsi="Arial" w:cs="Arial"/>
        </w:rPr>
        <w:t>37</w:t>
      </w:r>
      <w:r w:rsidRPr="00BE73FF">
        <w:rPr>
          <w:rFonts w:ascii="Arial" w:hAnsi="Arial" w:cs="Arial"/>
        </w:rPr>
        <w:t>.201</w:t>
      </w:r>
      <w:r w:rsidR="004838FB">
        <w:rPr>
          <w:rFonts w:ascii="Arial" w:hAnsi="Arial" w:cs="Arial"/>
        </w:rPr>
        <w:t>2</w:t>
      </w:r>
      <w:r w:rsidRPr="00BE73FF">
        <w:rPr>
          <w:rFonts w:ascii="Arial" w:hAnsi="Arial" w:cs="Arial"/>
          <w:b/>
        </w:rPr>
        <w:t xml:space="preserve">   </w:t>
      </w:r>
    </w:p>
    <w:p w:rsidR="00A479BC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A479BC" w:rsidRPr="00BE73FF" w:rsidRDefault="00A479BC" w:rsidP="00A479B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XIV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</w:t>
      </w:r>
      <w:r w:rsidR="004838FB">
        <w:rPr>
          <w:rFonts w:ascii="Arial" w:hAnsi="Arial" w:cs="Arial"/>
          <w:b/>
        </w:rPr>
        <w:t>37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</w:t>
      </w:r>
      <w:r w:rsidR="004838FB">
        <w:rPr>
          <w:rFonts w:ascii="Arial" w:hAnsi="Arial" w:cs="Arial"/>
          <w:b/>
        </w:rPr>
        <w:t>2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A479BC" w:rsidRPr="00BE73FF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10 stycznia </w:t>
      </w:r>
      <w:r w:rsidRPr="00BE73FF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2</w:t>
      </w:r>
      <w:r w:rsidRPr="00BE73FF">
        <w:rPr>
          <w:rFonts w:ascii="Arial" w:hAnsi="Arial" w:cs="Arial"/>
          <w:b/>
        </w:rPr>
        <w:t xml:space="preserve"> r.</w:t>
      </w:r>
    </w:p>
    <w:p w:rsidR="00A479BC" w:rsidRDefault="00A479BC" w:rsidP="00A479BC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Default="00D51BF6" w:rsidP="00D51BF6">
      <w:pPr>
        <w:jc w:val="both"/>
        <w:rPr>
          <w:rFonts w:ascii="Arial" w:hAnsi="Arial" w:cs="Arial"/>
          <w:b/>
          <w:u w:val="single"/>
        </w:rPr>
      </w:pPr>
      <w:r w:rsidRPr="00D51BF6">
        <w:rPr>
          <w:rFonts w:ascii="Arial" w:hAnsi="Arial" w:cs="Arial"/>
          <w:b/>
          <w:u w:val="single"/>
        </w:rPr>
        <w:t>dotyczy: przyjęcia planu finansowo-rzeczowego wydatków Dzielnicy XII Bieżanów – Prokocim na 2012</w:t>
      </w:r>
      <w:r w:rsidR="004E16CC">
        <w:rPr>
          <w:rFonts w:ascii="Arial" w:hAnsi="Arial" w:cs="Arial"/>
          <w:b/>
          <w:u w:val="single"/>
        </w:rPr>
        <w:t xml:space="preserve"> rok</w:t>
      </w:r>
      <w:r w:rsidRPr="00D51BF6">
        <w:rPr>
          <w:rFonts w:ascii="Arial" w:hAnsi="Arial" w:cs="Arial"/>
          <w:b/>
          <w:u w:val="single"/>
        </w:rPr>
        <w:t>.</w:t>
      </w:r>
    </w:p>
    <w:p w:rsidR="0001402E" w:rsidRPr="00D51BF6" w:rsidRDefault="0001402E" w:rsidP="00D51BF6">
      <w:pPr>
        <w:jc w:val="both"/>
        <w:rPr>
          <w:rFonts w:ascii="Arial" w:hAnsi="Arial" w:cs="Arial"/>
          <w:b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Na podstawie §  32 </w:t>
      </w:r>
      <w:proofErr w:type="spellStart"/>
      <w:r w:rsidRPr="00D51BF6">
        <w:rPr>
          <w:rFonts w:ascii="Arial" w:hAnsi="Arial" w:cs="Arial"/>
        </w:rPr>
        <w:t>pkt</w:t>
      </w:r>
      <w:proofErr w:type="spellEnd"/>
      <w:r w:rsidRPr="00D51BF6">
        <w:rPr>
          <w:rFonts w:ascii="Arial" w:hAnsi="Arial" w:cs="Arial"/>
        </w:rPr>
        <w:t xml:space="preserve">  3 Statutu Dzielnicy XII Bieżanów - Prokocim stanowiącego załącznik nr 12 do uchwały Nr LXVII/660/96 Rady Miasta Krakowa z dnia 18.12.1996 r. w sprawie organizacji i zakresu działania dzielnic (tekst jednolity: Dziennik Urzędowy Województwa Małopolskiego z dnia 6.11.2002 r. Nr 243, poz. 3278) Rada Dzielnicy XII uchwala, co następuje: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center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>§ 1</w:t>
      </w:r>
    </w:p>
    <w:p w:rsidR="00D51BF6" w:rsidRPr="00D51BF6" w:rsidRDefault="00D51BF6" w:rsidP="00D51BF6">
      <w:pPr>
        <w:jc w:val="both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</w:rPr>
      </w:pPr>
    </w:p>
    <w:p w:rsidR="00D51BF6" w:rsidRPr="00D51BF6" w:rsidRDefault="00D51BF6" w:rsidP="0001402E">
      <w:pPr>
        <w:spacing w:line="360" w:lineRule="auto"/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ab/>
        <w:t>Przyjmuje się plan finansow</w:t>
      </w:r>
      <w:r w:rsidR="0001402E">
        <w:rPr>
          <w:rFonts w:ascii="Arial" w:hAnsi="Arial" w:cs="Arial"/>
        </w:rPr>
        <w:t>o-rzeczowy</w:t>
      </w:r>
      <w:r w:rsidRPr="00D51BF6">
        <w:rPr>
          <w:rFonts w:ascii="Arial" w:hAnsi="Arial" w:cs="Arial"/>
        </w:rPr>
        <w:t xml:space="preserve">  wydatków Dzielnicy XII Bieżanów - Prokocim na 2012 rok wg załącznika  nr 1 do uchwały.</w:t>
      </w:r>
    </w:p>
    <w:p w:rsidR="00D51BF6" w:rsidRPr="00D51BF6" w:rsidRDefault="00D51BF6" w:rsidP="00D51BF6">
      <w:pPr>
        <w:spacing w:line="360" w:lineRule="auto"/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  <w:b/>
        </w:rPr>
      </w:pPr>
      <w:r w:rsidRPr="00D51BF6">
        <w:rPr>
          <w:rFonts w:ascii="Arial" w:hAnsi="Arial" w:cs="Arial"/>
          <w:b/>
        </w:rPr>
        <w:t xml:space="preserve">                                                                        § 2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rPr>
          <w:rFonts w:ascii="Arial" w:hAnsi="Arial" w:cs="Arial"/>
        </w:rPr>
      </w:pPr>
      <w:r w:rsidRPr="00D51BF6">
        <w:rPr>
          <w:rFonts w:ascii="Arial" w:hAnsi="Arial" w:cs="Arial"/>
        </w:rPr>
        <w:tab/>
        <w:t xml:space="preserve"> Uchwała wchodzi w życie z dniem podjęcia.</w:t>
      </w:r>
    </w:p>
    <w:p w:rsidR="00D51BF6" w:rsidRPr="00D51BF6" w:rsidRDefault="00D51BF6" w:rsidP="00D51BF6">
      <w:pPr>
        <w:rPr>
          <w:rFonts w:ascii="Arial" w:hAnsi="Arial" w:cs="Arial"/>
          <w:spacing w:val="-1"/>
          <w:u w:val="single"/>
        </w:rPr>
      </w:pPr>
    </w:p>
    <w:p w:rsidR="00D51BF6" w:rsidRDefault="00D51BF6" w:rsidP="00D51BF6">
      <w:pPr>
        <w:rPr>
          <w:rFonts w:ascii="Arial" w:hAnsi="Arial" w:cs="Arial"/>
          <w:spacing w:val="-1"/>
          <w:u w:val="single"/>
        </w:rPr>
      </w:pPr>
    </w:p>
    <w:p w:rsidR="004E16CC" w:rsidRDefault="004E16CC" w:rsidP="00D51BF6">
      <w:pPr>
        <w:rPr>
          <w:rFonts w:ascii="Arial" w:hAnsi="Arial" w:cs="Arial"/>
          <w:spacing w:val="-1"/>
          <w:u w:val="single"/>
        </w:rPr>
      </w:pPr>
    </w:p>
    <w:p w:rsidR="004E16CC" w:rsidRDefault="004E16CC" w:rsidP="00D51BF6">
      <w:pPr>
        <w:rPr>
          <w:rFonts w:ascii="Arial" w:hAnsi="Arial" w:cs="Arial"/>
          <w:spacing w:val="-1"/>
          <w:u w:val="single"/>
        </w:rPr>
      </w:pPr>
    </w:p>
    <w:p w:rsidR="004E16CC" w:rsidRDefault="004E16CC" w:rsidP="00D51BF6">
      <w:pPr>
        <w:rPr>
          <w:rFonts w:ascii="Arial" w:hAnsi="Arial" w:cs="Arial"/>
          <w:spacing w:val="-1"/>
          <w:u w:val="single"/>
        </w:rPr>
      </w:pPr>
    </w:p>
    <w:p w:rsidR="004E16CC" w:rsidRDefault="004E16CC" w:rsidP="00D51BF6">
      <w:pPr>
        <w:rPr>
          <w:rFonts w:ascii="Arial" w:hAnsi="Arial" w:cs="Arial"/>
          <w:spacing w:val="-1"/>
          <w:u w:val="single"/>
        </w:rPr>
      </w:pPr>
    </w:p>
    <w:p w:rsidR="004E16CC" w:rsidRDefault="004E16CC" w:rsidP="00D51BF6">
      <w:pPr>
        <w:rPr>
          <w:rFonts w:ascii="Arial" w:hAnsi="Arial" w:cs="Arial"/>
          <w:spacing w:val="-1"/>
          <w:u w:val="single"/>
        </w:rPr>
      </w:pPr>
    </w:p>
    <w:p w:rsidR="004E16CC" w:rsidRDefault="004E16CC" w:rsidP="00D51BF6">
      <w:pPr>
        <w:rPr>
          <w:rFonts w:ascii="Arial" w:hAnsi="Arial" w:cs="Arial"/>
          <w:spacing w:val="-1"/>
          <w:u w:val="single"/>
        </w:rPr>
      </w:pPr>
    </w:p>
    <w:p w:rsidR="004E16CC" w:rsidRPr="00D51BF6" w:rsidRDefault="004E16CC" w:rsidP="00D51BF6">
      <w:pPr>
        <w:rPr>
          <w:rFonts w:ascii="Arial" w:hAnsi="Arial" w:cs="Arial"/>
          <w:spacing w:val="-1"/>
          <w:u w:val="single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  <w:spacing w:val="-1"/>
          <w:u w:val="single"/>
        </w:rPr>
        <w:t>Uzasadnienie:</w:t>
      </w:r>
      <w:r w:rsidRPr="00D51BF6">
        <w:rPr>
          <w:rFonts w:ascii="Arial" w:hAnsi="Arial" w:cs="Arial"/>
        </w:rPr>
        <w:t xml:space="preserve">  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Przedmiotowa uchwała wynika z zapisu w  § 32 </w:t>
      </w:r>
      <w:proofErr w:type="spellStart"/>
      <w:r w:rsidRPr="00D51BF6">
        <w:rPr>
          <w:rFonts w:ascii="Arial" w:hAnsi="Arial" w:cs="Arial"/>
        </w:rPr>
        <w:t>pkt</w:t>
      </w:r>
      <w:proofErr w:type="spellEnd"/>
      <w:r w:rsidRPr="00D51BF6">
        <w:rPr>
          <w:rFonts w:ascii="Arial" w:hAnsi="Arial" w:cs="Arial"/>
        </w:rPr>
        <w:t xml:space="preserve">  3 Statutu Dzielnic.</w:t>
      </w: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8"/>
        <w:gridCol w:w="6316"/>
        <w:gridCol w:w="2268"/>
      </w:tblGrid>
      <w:tr w:rsidR="00D51BF6" w:rsidRPr="00D51BF6" w:rsidTr="00A479BC">
        <w:trPr>
          <w:trHeight w:val="700"/>
        </w:trPr>
        <w:tc>
          <w:tcPr>
            <w:tcW w:w="6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783B" w:rsidRDefault="00EB783B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EB783B" w:rsidRDefault="00EB783B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EB783B" w:rsidRDefault="00EB783B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1BF6">
              <w:rPr>
                <w:rFonts w:ascii="Arial" w:hAnsi="Arial" w:cs="Arial"/>
                <w:color w:val="000000"/>
              </w:rPr>
              <w:t>……………………………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16CC" w:rsidRDefault="004E16CC" w:rsidP="004E16C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</w:t>
            </w:r>
            <w:r w:rsidR="00EF6D5B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E16CC">
              <w:rPr>
                <w:rFonts w:ascii="Arial" w:hAnsi="Arial" w:cs="Arial"/>
                <w:color w:val="000000"/>
                <w:sz w:val="18"/>
                <w:szCs w:val="18"/>
              </w:rPr>
              <w:t xml:space="preserve">Załącznik Nr 1 </w:t>
            </w:r>
          </w:p>
          <w:p w:rsidR="004E16CC" w:rsidRPr="004E16CC" w:rsidRDefault="004E16CC" w:rsidP="004E16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16CC">
              <w:rPr>
                <w:rFonts w:ascii="Arial" w:hAnsi="Arial" w:cs="Arial"/>
                <w:color w:val="000000"/>
                <w:sz w:val="18"/>
                <w:szCs w:val="18"/>
              </w:rPr>
              <w:t>do Uchwały Nr</w:t>
            </w:r>
            <w:r w:rsidR="00EF6D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E16CC">
              <w:rPr>
                <w:rFonts w:ascii="Arial" w:hAnsi="Arial" w:cs="Arial"/>
                <w:sz w:val="18"/>
                <w:szCs w:val="18"/>
              </w:rPr>
              <w:t>XIV/</w:t>
            </w:r>
            <w:r w:rsidR="00EF6D5B">
              <w:rPr>
                <w:rFonts w:ascii="Arial" w:hAnsi="Arial" w:cs="Arial"/>
                <w:sz w:val="18"/>
                <w:szCs w:val="18"/>
              </w:rPr>
              <w:t>2</w:t>
            </w:r>
            <w:r w:rsidRPr="004E16CC">
              <w:rPr>
                <w:rFonts w:ascii="Arial" w:hAnsi="Arial" w:cs="Arial"/>
                <w:sz w:val="18"/>
                <w:szCs w:val="18"/>
              </w:rPr>
              <w:t>37/12</w:t>
            </w:r>
            <w:r>
              <w:rPr>
                <w:rFonts w:ascii="Arial" w:hAnsi="Arial" w:cs="Arial"/>
                <w:sz w:val="18"/>
                <w:szCs w:val="18"/>
              </w:rPr>
              <w:t xml:space="preserve"> Rady Dz</w:t>
            </w:r>
            <w:r w:rsidR="00EF6D5B">
              <w:rPr>
                <w:rFonts w:ascii="Arial" w:hAnsi="Arial" w:cs="Arial"/>
                <w:sz w:val="18"/>
                <w:szCs w:val="18"/>
              </w:rPr>
              <w:t>ielnicy</w:t>
            </w:r>
            <w:r>
              <w:rPr>
                <w:rFonts w:ascii="Arial" w:hAnsi="Arial" w:cs="Arial"/>
                <w:sz w:val="18"/>
                <w:szCs w:val="18"/>
              </w:rPr>
              <w:t xml:space="preserve"> XII z dnia 10.01.</w:t>
            </w:r>
            <w:r w:rsidR="00EF6D5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2012 r.</w:t>
            </w:r>
          </w:p>
          <w:p w:rsidR="00D51BF6" w:rsidRPr="004E16CC" w:rsidRDefault="00D51BF6" w:rsidP="004E16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1BF6" w:rsidRPr="00D51BF6" w:rsidTr="00A479BC">
        <w:trPr>
          <w:trHeight w:val="226"/>
        </w:trPr>
        <w:tc>
          <w:tcPr>
            <w:tcW w:w="6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1BF6">
              <w:rPr>
                <w:rFonts w:ascii="Arial" w:hAnsi="Arial" w:cs="Arial"/>
                <w:color w:val="000000"/>
              </w:rPr>
              <w:t xml:space="preserve">               pieczątka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1BF6">
              <w:rPr>
                <w:rFonts w:ascii="Arial" w:hAnsi="Arial" w:cs="Arial"/>
                <w:color w:val="000000"/>
              </w:rPr>
              <w:t>data</w:t>
            </w:r>
          </w:p>
        </w:tc>
      </w:tr>
      <w:tr w:rsidR="00D51BF6" w:rsidRPr="00D51BF6" w:rsidTr="00A479BC">
        <w:trPr>
          <w:trHeight w:val="357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51BF6" w:rsidRPr="00D51BF6" w:rsidTr="00A479BC">
        <w:trPr>
          <w:trHeight w:val="278"/>
        </w:trPr>
        <w:tc>
          <w:tcPr>
            <w:tcW w:w="6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DANE DO  BUDŻETU</w:t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51BF6" w:rsidRPr="00D51BF6" w:rsidTr="00A479BC">
        <w:trPr>
          <w:trHeight w:val="278"/>
        </w:trPr>
        <w:tc>
          <w:tcPr>
            <w:tcW w:w="6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NA ROK 2012</w:t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51BF6" w:rsidRPr="00D51BF6" w:rsidTr="00A479BC">
        <w:trPr>
          <w:trHeight w:val="13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51BF6" w:rsidRPr="00D51BF6" w:rsidTr="00A479BC">
        <w:trPr>
          <w:trHeight w:val="329"/>
        </w:trPr>
        <w:tc>
          <w:tcPr>
            <w:tcW w:w="6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Wydatki bieżące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51BF6" w:rsidRPr="00D51BF6" w:rsidTr="00A479BC">
        <w:trPr>
          <w:trHeight w:val="264"/>
        </w:trPr>
        <w:tc>
          <w:tcPr>
            <w:tcW w:w="6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color w:val="000000"/>
              </w:rPr>
              <w:t xml:space="preserve">Dział </w:t>
            </w:r>
            <w:r w:rsidRPr="00D51BF6">
              <w:rPr>
                <w:rFonts w:ascii="Arial" w:hAnsi="Arial" w:cs="Arial"/>
                <w:b/>
                <w:bCs/>
                <w:color w:val="000000"/>
              </w:rPr>
              <w:t xml:space="preserve">750,     </w:t>
            </w:r>
            <w:r w:rsidRPr="00D51BF6">
              <w:rPr>
                <w:rFonts w:ascii="Arial" w:hAnsi="Arial" w:cs="Arial"/>
                <w:color w:val="000000"/>
              </w:rPr>
              <w:t xml:space="preserve">Rozdział </w:t>
            </w:r>
            <w:r w:rsidRPr="00D51BF6">
              <w:rPr>
                <w:rFonts w:ascii="Arial" w:hAnsi="Arial" w:cs="Arial"/>
                <w:b/>
                <w:bCs/>
                <w:color w:val="000000"/>
              </w:rPr>
              <w:t>75022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51BF6" w:rsidRPr="00D51BF6" w:rsidTr="00A479BC">
        <w:trPr>
          <w:trHeight w:val="382"/>
        </w:trPr>
        <w:tc>
          <w:tcPr>
            <w:tcW w:w="6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1BF6">
              <w:rPr>
                <w:rFonts w:ascii="Arial" w:hAnsi="Arial" w:cs="Arial"/>
                <w:color w:val="000000"/>
              </w:rPr>
              <w:t>Kategoria zadania: zadania gminne własne - GWSMK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51BF6" w:rsidRPr="00D51BF6" w:rsidTr="00A479BC">
        <w:trPr>
          <w:trHeight w:val="278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31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51BF6" w:rsidRPr="00D51BF6" w:rsidTr="00A479BC">
        <w:trPr>
          <w:trHeight w:val="37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Wyszczególnienie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Plan na rok 2012</w:t>
            </w:r>
          </w:p>
        </w:tc>
      </w:tr>
      <w:tr w:rsidR="00D51BF6" w:rsidRPr="00D51BF6" w:rsidTr="00A479BC">
        <w:trPr>
          <w:trHeight w:val="14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>1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>3</w:t>
            </w:r>
          </w:p>
        </w:tc>
      </w:tr>
      <w:tr w:rsidR="00D51BF6" w:rsidRPr="00D51BF6" w:rsidTr="00A479BC">
        <w:trPr>
          <w:trHeight w:val="32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>§ 4110 - Składki na ubezpieczenia społeczne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D51BF6" w:rsidRPr="00D51BF6" w:rsidTr="00A479BC">
        <w:trPr>
          <w:trHeight w:val="28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>§ 4120 - Składki na Fundusz Pracy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D51BF6" w:rsidRPr="00D51BF6" w:rsidTr="00A479BC">
        <w:trPr>
          <w:trHeight w:val="43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>§ 4170 - Wynagrodzenia bezosobowe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</w:t>
            </w:r>
            <w:r w:rsidR="00A479B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r w:rsidRPr="00D51BF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 9 000,00</w:t>
            </w:r>
          </w:p>
        </w:tc>
      </w:tr>
      <w:tr w:rsidR="00D51BF6" w:rsidRPr="00D51BF6" w:rsidTr="00A479BC">
        <w:trPr>
          <w:trHeight w:val="43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>§ 4210 - Zakup materiałów i wyposażenia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    9 000,00</w:t>
            </w:r>
          </w:p>
        </w:tc>
      </w:tr>
      <w:tr w:rsidR="00D51BF6" w:rsidRPr="00D51BF6" w:rsidTr="00A479BC">
        <w:trPr>
          <w:trHeight w:val="33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>§ 4260 - Zakup energii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A47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  11 000,00</w:t>
            </w:r>
          </w:p>
        </w:tc>
      </w:tr>
      <w:tr w:rsidR="00D51BF6" w:rsidRPr="00D51BF6" w:rsidTr="00A479BC">
        <w:trPr>
          <w:trHeight w:val="27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>§ 4270 - Zakup usług remontowych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  </w:t>
            </w:r>
            <w:r w:rsidR="004E16C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r w:rsidRPr="00D51BF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1 000,00</w:t>
            </w:r>
          </w:p>
        </w:tc>
      </w:tr>
      <w:tr w:rsidR="00D51BF6" w:rsidRPr="00D51BF6" w:rsidTr="00A479BC">
        <w:trPr>
          <w:trHeight w:val="27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>§ 4300 - Zakup usług pozostałych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 </w:t>
            </w:r>
            <w:r w:rsidR="004E16C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r w:rsidRPr="00D51BF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6 000,00</w:t>
            </w:r>
          </w:p>
        </w:tc>
      </w:tr>
      <w:tr w:rsidR="00D51BF6" w:rsidRPr="00D51BF6" w:rsidTr="00A479BC">
        <w:trPr>
          <w:trHeight w:val="52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9BC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 xml:space="preserve">§ 4360 - Opłaty z tytułu zakupu usług telekomunikacyjnych </w:t>
            </w:r>
          </w:p>
          <w:p w:rsidR="00D51BF6" w:rsidRPr="00D51BF6" w:rsidRDefault="00D51BF6" w:rsidP="00A479B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>świadczonych w</w:t>
            </w:r>
            <w:r w:rsidR="00A479BC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51BF6">
              <w:rPr>
                <w:rFonts w:ascii="Arial" w:hAnsi="Arial" w:cs="Arial"/>
                <w:i/>
                <w:iCs/>
                <w:color w:val="000000"/>
              </w:rPr>
              <w:t xml:space="preserve"> ruchomej publicznej sieci telefonicznej          </w:t>
            </w:r>
            <w:r w:rsidR="004E16CC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A479BC" w:rsidRPr="00D51BF6">
              <w:rPr>
                <w:rFonts w:ascii="Arial" w:hAnsi="Arial" w:cs="Arial"/>
                <w:b/>
                <w:i/>
                <w:iCs/>
                <w:color w:val="000000"/>
              </w:rPr>
              <w:t>1 500,00</w:t>
            </w:r>
            <w:r w:rsidRPr="00D51BF6">
              <w:rPr>
                <w:rFonts w:ascii="Arial" w:hAnsi="Arial" w:cs="Arial"/>
                <w:i/>
                <w:iCs/>
                <w:color w:val="000000"/>
              </w:rPr>
              <w:t xml:space="preserve">                                         </w:t>
            </w:r>
            <w:r w:rsidR="00A479BC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</w:p>
        </w:tc>
      </w:tr>
      <w:tr w:rsidR="00D51BF6" w:rsidRPr="00D51BF6" w:rsidTr="00A479BC">
        <w:trPr>
          <w:trHeight w:val="52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9BC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 xml:space="preserve">§ 4370 - Opłaty z tytułu zakupu usług telekomunikacyjnych </w:t>
            </w:r>
          </w:p>
          <w:p w:rsidR="00D51BF6" w:rsidRPr="00D51BF6" w:rsidRDefault="00D51BF6" w:rsidP="00A479B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>świadczonych w</w:t>
            </w:r>
            <w:r w:rsidR="00A479BC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51BF6">
              <w:rPr>
                <w:rFonts w:ascii="Arial" w:hAnsi="Arial" w:cs="Arial"/>
                <w:i/>
                <w:iCs/>
                <w:color w:val="000000"/>
              </w:rPr>
              <w:t xml:space="preserve"> stacjonarnej publicznej sieci telefonicznej     </w:t>
            </w:r>
            <w:r w:rsidR="004E16CC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51BF6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A479BC" w:rsidRPr="00D51BF6">
              <w:rPr>
                <w:rFonts w:ascii="Arial" w:hAnsi="Arial" w:cs="Arial"/>
                <w:b/>
                <w:i/>
                <w:iCs/>
                <w:color w:val="000000"/>
              </w:rPr>
              <w:t>2 000,00</w:t>
            </w:r>
            <w:r w:rsidRPr="00D51BF6">
              <w:rPr>
                <w:rFonts w:ascii="Arial" w:hAnsi="Arial" w:cs="Arial"/>
                <w:i/>
                <w:iCs/>
                <w:color w:val="000000"/>
              </w:rPr>
              <w:t xml:space="preserve">                                          </w:t>
            </w:r>
          </w:p>
        </w:tc>
      </w:tr>
      <w:tr w:rsidR="00D51BF6" w:rsidRPr="00D51BF6" w:rsidTr="00A479BC">
        <w:trPr>
          <w:trHeight w:val="43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6CC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 xml:space="preserve">§ 4390 - Zakup usług obejmujących wykonanie ekspertyz, </w:t>
            </w:r>
          </w:p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 xml:space="preserve">analiz i opinii  </w:t>
            </w:r>
          </w:p>
        </w:tc>
      </w:tr>
      <w:tr w:rsidR="00D51BF6" w:rsidRPr="00D51BF6" w:rsidTr="004E16CC">
        <w:trPr>
          <w:trHeight w:val="26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i/>
                <w:iCs/>
                <w:color w:val="000000"/>
              </w:rPr>
              <w:t>§ 4410 - Podróże służbowe krajowe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  </w:t>
            </w:r>
            <w:r w:rsidR="00A479BC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 </w:t>
            </w:r>
            <w:r w:rsidRPr="00D51BF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500,00</w:t>
            </w:r>
          </w:p>
        </w:tc>
      </w:tr>
      <w:tr w:rsidR="00D51BF6" w:rsidRPr="00D51BF6" w:rsidTr="004E16CC">
        <w:trPr>
          <w:trHeight w:val="13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6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D51BF6" w:rsidRPr="00D51BF6" w:rsidTr="004E16CC">
        <w:trPr>
          <w:trHeight w:val="528"/>
        </w:trPr>
        <w:tc>
          <w:tcPr>
            <w:tcW w:w="6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 xml:space="preserve">Całkowita kwota do dyspozycji Dzielnicy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D51BF6" w:rsidRPr="00D51BF6" w:rsidRDefault="00D51BF6" w:rsidP="00592E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51BF6">
              <w:rPr>
                <w:rFonts w:ascii="Arial" w:hAnsi="Arial" w:cs="Arial"/>
                <w:b/>
                <w:bCs/>
                <w:color w:val="000000"/>
              </w:rPr>
              <w:t>40 000,00</w:t>
            </w:r>
          </w:p>
        </w:tc>
      </w:tr>
    </w:tbl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D51BF6" w:rsidRDefault="00D51BF6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A479BC" w:rsidRPr="00D51BF6" w:rsidRDefault="00A479BC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  <w:b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</w:p>
    <w:p w:rsidR="00D51BF6" w:rsidRPr="00D51BF6" w:rsidRDefault="00D51BF6" w:rsidP="00D51BF6">
      <w:pPr>
        <w:jc w:val="both"/>
        <w:rPr>
          <w:rFonts w:ascii="Arial" w:hAnsi="Arial" w:cs="Arial"/>
        </w:rPr>
      </w:pPr>
      <w:r w:rsidRPr="00D51BF6">
        <w:rPr>
          <w:rFonts w:ascii="Arial" w:hAnsi="Arial" w:cs="Arial"/>
        </w:rPr>
        <w:t xml:space="preserve">                                           </w:t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  <w:r w:rsidRPr="00D51BF6">
        <w:rPr>
          <w:rFonts w:ascii="Arial" w:hAnsi="Arial" w:cs="Arial"/>
        </w:rPr>
        <w:tab/>
      </w:r>
    </w:p>
    <w:p w:rsidR="00D51BF6" w:rsidRPr="00D51BF6" w:rsidRDefault="00D51BF6" w:rsidP="00D51BF6">
      <w:pPr>
        <w:spacing w:line="276" w:lineRule="auto"/>
        <w:jc w:val="center"/>
        <w:rPr>
          <w:rFonts w:ascii="Arial" w:hAnsi="Arial" w:cs="Arial"/>
        </w:rPr>
      </w:pPr>
    </w:p>
    <w:p w:rsidR="000B1871" w:rsidRDefault="000B1871"/>
    <w:sectPr w:rsidR="000B1871" w:rsidSect="00D51BF6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51BF6"/>
    <w:rsid w:val="0001402E"/>
    <w:rsid w:val="000B1871"/>
    <w:rsid w:val="001A3FC8"/>
    <w:rsid w:val="001C6999"/>
    <w:rsid w:val="0027634F"/>
    <w:rsid w:val="002A7679"/>
    <w:rsid w:val="00375D82"/>
    <w:rsid w:val="003C2BD1"/>
    <w:rsid w:val="003E7A4E"/>
    <w:rsid w:val="004838FB"/>
    <w:rsid w:val="004A6B0F"/>
    <w:rsid w:val="004E16CC"/>
    <w:rsid w:val="00556BCB"/>
    <w:rsid w:val="00592E9A"/>
    <w:rsid w:val="00614AD8"/>
    <w:rsid w:val="008F64B1"/>
    <w:rsid w:val="00905096"/>
    <w:rsid w:val="00A479BC"/>
    <w:rsid w:val="00BE7436"/>
    <w:rsid w:val="00BF34D1"/>
    <w:rsid w:val="00C272DE"/>
    <w:rsid w:val="00D51BF6"/>
    <w:rsid w:val="00DF63BD"/>
    <w:rsid w:val="00E90B3B"/>
    <w:rsid w:val="00EB783B"/>
    <w:rsid w:val="00EF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BF6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6B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A6B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3006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dzielnica12</dc:creator>
  <cp:keywords/>
  <dc:description/>
  <cp:lastModifiedBy>dzielnica12</cp:lastModifiedBy>
  <cp:revision>9</cp:revision>
  <cp:lastPrinted>2012-01-13T11:41:00Z</cp:lastPrinted>
  <dcterms:created xsi:type="dcterms:W3CDTF">2012-01-11T09:47:00Z</dcterms:created>
  <dcterms:modified xsi:type="dcterms:W3CDTF">2012-01-13T12:45:00Z</dcterms:modified>
</cp:coreProperties>
</file>