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I/566/2013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Rady Dzielnicy XII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1166B2" w:rsidRPr="00CA6D50" w:rsidRDefault="001166B2" w:rsidP="001166B2">
      <w:pPr>
        <w:jc w:val="center"/>
        <w:rPr>
          <w:b/>
        </w:rPr>
      </w:pPr>
    </w:p>
    <w:p w:rsidR="003C0006" w:rsidRPr="00CA6D50" w:rsidRDefault="003C0006" w:rsidP="003C0006">
      <w:pPr>
        <w:spacing w:line="276" w:lineRule="auto"/>
        <w:jc w:val="both"/>
        <w:rPr>
          <w:b/>
        </w:rPr>
      </w:pPr>
      <w:r w:rsidRPr="00CA6D50">
        <w:rPr>
          <w:b/>
        </w:rPr>
        <w:t>w sprawie: delegowania członków Rady Dzielnicy XII Bieżanów-Prokocim</w:t>
      </w:r>
      <w:r w:rsidR="001D1171">
        <w:rPr>
          <w:b/>
        </w:rPr>
        <w:t>.</w:t>
      </w:r>
    </w:p>
    <w:p w:rsidR="003C0006" w:rsidRPr="00CA6D50" w:rsidRDefault="003C0006" w:rsidP="003C0006">
      <w:pPr>
        <w:jc w:val="both"/>
        <w:rPr>
          <w:sz w:val="22"/>
          <w:szCs w:val="22"/>
        </w:rPr>
      </w:pPr>
      <w:r w:rsidRPr="00CA6D50">
        <w:rPr>
          <w:sz w:val="22"/>
          <w:szCs w:val="22"/>
        </w:rPr>
        <w:t xml:space="preserve">Na podstawie § 4 </w:t>
      </w:r>
      <w:proofErr w:type="spellStart"/>
      <w:r w:rsidRPr="00CA6D50">
        <w:rPr>
          <w:sz w:val="22"/>
          <w:szCs w:val="22"/>
        </w:rPr>
        <w:t>pkt</w:t>
      </w:r>
      <w:proofErr w:type="spellEnd"/>
      <w:r w:rsidRPr="00CA6D50">
        <w:rPr>
          <w:sz w:val="22"/>
          <w:szCs w:val="22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8D2A47" w:rsidRPr="00CA6D50" w:rsidRDefault="008D2A47" w:rsidP="003C0006">
      <w:pPr>
        <w:jc w:val="both"/>
      </w:pPr>
    </w:p>
    <w:p w:rsidR="003C0006" w:rsidRPr="00CA6D50" w:rsidRDefault="003C0006" w:rsidP="003C0006">
      <w:pPr>
        <w:jc w:val="center"/>
        <w:rPr>
          <w:b/>
        </w:rPr>
      </w:pPr>
      <w:r w:rsidRPr="00CA6D50">
        <w:rPr>
          <w:b/>
        </w:rPr>
        <w:t>§ 1</w:t>
      </w:r>
    </w:p>
    <w:p w:rsidR="008D2A47" w:rsidRPr="00CA6D50" w:rsidRDefault="008D2A47" w:rsidP="003C0006">
      <w:pPr>
        <w:jc w:val="center"/>
        <w:rPr>
          <w:b/>
        </w:rPr>
      </w:pPr>
    </w:p>
    <w:p w:rsidR="003C0006" w:rsidRPr="00CA6D50" w:rsidRDefault="003C0006" w:rsidP="001D1171">
      <w:pPr>
        <w:spacing w:line="360" w:lineRule="auto"/>
        <w:jc w:val="both"/>
      </w:pPr>
      <w:r w:rsidRPr="00CA6D50">
        <w:t xml:space="preserve">      Deleguje się na okres od 1 stycznia do 31 stycznia 201</w:t>
      </w:r>
      <w:r w:rsidR="00CA6D50" w:rsidRPr="00CA6D50">
        <w:t>4</w:t>
      </w:r>
      <w:r w:rsidRPr="00CA6D50">
        <w:t xml:space="preserve"> r.  do prac w komisjach powołanych w sprawach określonych w § 4 pkt. 3 lit. a, b, c i d Statutu Dzielnicy XII niżej wymienionych  członków Rady Dzielnicy XII:</w:t>
      </w:r>
    </w:p>
    <w:p w:rsidR="003C0006" w:rsidRPr="00CA6D50" w:rsidRDefault="003C0006" w:rsidP="003C0006">
      <w:pPr>
        <w:jc w:val="both"/>
      </w:pPr>
      <w:r w:rsidRPr="00CA6D50">
        <w:t xml:space="preserve">1.   Bień Patrycja        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2.   </w:t>
      </w:r>
      <w:proofErr w:type="spellStart"/>
      <w:r w:rsidRPr="00CA6D50">
        <w:t>Buchelt</w:t>
      </w:r>
      <w:proofErr w:type="spellEnd"/>
      <w:r w:rsidRPr="00CA6D50">
        <w:t xml:space="preserve"> Rafał        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3.   Chodorowski Jarosław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4.   Dziob Stanisław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5.   Fijałkowska Grażyna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6.   Guzik Tomasz      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7.   Gwiazda Agata     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8.   Kmita Grzegorz    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9.   Kropiowski Tomasz                                                                                   </w:t>
      </w:r>
    </w:p>
    <w:p w:rsidR="003C0006" w:rsidRPr="00CA6D50" w:rsidRDefault="003C0006" w:rsidP="003C0006">
      <w:pPr>
        <w:jc w:val="both"/>
      </w:pPr>
      <w:r w:rsidRPr="00CA6D50">
        <w:t xml:space="preserve">10. Kwiatkowski Dawid </w:t>
      </w:r>
    </w:p>
    <w:p w:rsidR="003C0006" w:rsidRPr="00CA6D50" w:rsidRDefault="003C0006" w:rsidP="003C0006">
      <w:pPr>
        <w:jc w:val="both"/>
      </w:pPr>
      <w:r w:rsidRPr="00CA6D50">
        <w:t>11. Kwiatkowski Zbigniew</w:t>
      </w:r>
    </w:p>
    <w:p w:rsidR="003C0006" w:rsidRPr="00CA6D50" w:rsidRDefault="003C0006" w:rsidP="003C0006">
      <w:pPr>
        <w:jc w:val="both"/>
      </w:pPr>
      <w:r w:rsidRPr="00CA6D50">
        <w:t>12. Lasota Mieczysław</w:t>
      </w:r>
    </w:p>
    <w:p w:rsidR="003C0006" w:rsidRPr="00CA6D50" w:rsidRDefault="003C0006" w:rsidP="003C0006">
      <w:r w:rsidRPr="00CA6D50">
        <w:t xml:space="preserve">13. Lelo Marek </w:t>
      </w:r>
    </w:p>
    <w:p w:rsidR="003C0006" w:rsidRPr="00CA6D50" w:rsidRDefault="003C0006" w:rsidP="003C0006">
      <w:pPr>
        <w:jc w:val="both"/>
      </w:pPr>
      <w:r w:rsidRPr="00CA6D50">
        <w:t>14. Leśniak Barbara</w:t>
      </w:r>
    </w:p>
    <w:p w:rsidR="003C0006" w:rsidRPr="00CA6D50" w:rsidRDefault="003C0006" w:rsidP="003C0006">
      <w:pPr>
        <w:jc w:val="both"/>
      </w:pPr>
      <w:r w:rsidRPr="00CA6D50">
        <w:t>15. Markowicz Wiesław</w:t>
      </w:r>
    </w:p>
    <w:p w:rsidR="003C0006" w:rsidRPr="00CA6D50" w:rsidRDefault="003C0006" w:rsidP="003C0006">
      <w:pPr>
        <w:jc w:val="both"/>
      </w:pPr>
      <w:r w:rsidRPr="00CA6D50">
        <w:t xml:space="preserve">16. </w:t>
      </w:r>
      <w:proofErr w:type="spellStart"/>
      <w:r w:rsidRPr="00CA6D50">
        <w:t>Matykiewicz</w:t>
      </w:r>
      <w:proofErr w:type="spellEnd"/>
      <w:r w:rsidRPr="00CA6D50">
        <w:t xml:space="preserve"> Elżbieta</w:t>
      </w:r>
    </w:p>
    <w:p w:rsidR="003C0006" w:rsidRPr="00CA6D50" w:rsidRDefault="003C0006" w:rsidP="003C0006">
      <w:pPr>
        <w:jc w:val="both"/>
      </w:pPr>
      <w:r w:rsidRPr="00CA6D50">
        <w:t xml:space="preserve">17. </w:t>
      </w:r>
      <w:proofErr w:type="spellStart"/>
      <w:r w:rsidRPr="00CA6D50">
        <w:t>Spryńca</w:t>
      </w:r>
      <w:proofErr w:type="spellEnd"/>
      <w:r w:rsidRPr="00CA6D50">
        <w:t xml:space="preserve"> Konrad</w:t>
      </w:r>
    </w:p>
    <w:p w:rsidR="003C0006" w:rsidRPr="00CA6D50" w:rsidRDefault="003C0006" w:rsidP="003C0006">
      <w:pPr>
        <w:jc w:val="both"/>
      </w:pPr>
      <w:r w:rsidRPr="00CA6D50">
        <w:t>18. Witkowska Kinga</w:t>
      </w:r>
      <w:r w:rsidRPr="00CA6D50">
        <w:rPr>
          <w:b/>
        </w:rPr>
        <w:t xml:space="preserve"> </w:t>
      </w:r>
    </w:p>
    <w:p w:rsidR="003C0006" w:rsidRPr="00CA6D50" w:rsidRDefault="003C0006" w:rsidP="003C0006">
      <w:pPr>
        <w:jc w:val="both"/>
      </w:pPr>
      <w:r w:rsidRPr="00CA6D50">
        <w:t xml:space="preserve">19. Wojciechowski Piotr </w:t>
      </w:r>
    </w:p>
    <w:p w:rsidR="003C0006" w:rsidRPr="00CA6D50" w:rsidRDefault="003C0006" w:rsidP="003C0006">
      <w:pPr>
        <w:jc w:val="both"/>
      </w:pPr>
      <w:r w:rsidRPr="00CA6D50">
        <w:t xml:space="preserve">20. </w:t>
      </w:r>
      <w:proofErr w:type="spellStart"/>
      <w:r w:rsidRPr="00CA6D50">
        <w:t>Zadwórny</w:t>
      </w:r>
      <w:proofErr w:type="spellEnd"/>
      <w:r w:rsidRPr="00CA6D50">
        <w:t xml:space="preserve"> Janusz</w:t>
      </w:r>
    </w:p>
    <w:p w:rsidR="003C0006" w:rsidRPr="00CA6D50" w:rsidRDefault="003C0006" w:rsidP="003C0006">
      <w:pPr>
        <w:jc w:val="center"/>
        <w:rPr>
          <w:b/>
        </w:rPr>
      </w:pPr>
      <w:r w:rsidRPr="00CA6D50">
        <w:rPr>
          <w:b/>
        </w:rPr>
        <w:t>§ 2</w:t>
      </w:r>
    </w:p>
    <w:p w:rsidR="003C0006" w:rsidRPr="00CA6D50" w:rsidRDefault="003C0006" w:rsidP="003C0006">
      <w:pPr>
        <w:jc w:val="both"/>
      </w:pPr>
      <w:r w:rsidRPr="00CA6D50">
        <w:t>Uchwała wchodzi w życie z dniem podjęcia.</w:t>
      </w:r>
    </w:p>
    <w:p w:rsidR="008D2A47" w:rsidRPr="00CA6D50" w:rsidRDefault="008D2A47" w:rsidP="003C0006">
      <w:pPr>
        <w:jc w:val="both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D2A47" w:rsidRDefault="008D2A47" w:rsidP="003C0006">
      <w:pPr>
        <w:jc w:val="both"/>
      </w:pPr>
    </w:p>
    <w:p w:rsidR="001D1171" w:rsidRDefault="001D1171" w:rsidP="003C0006">
      <w:pPr>
        <w:jc w:val="both"/>
      </w:pPr>
    </w:p>
    <w:p w:rsidR="008D2A47" w:rsidRPr="00CA6D50" w:rsidRDefault="008D2A47" w:rsidP="003C0006">
      <w:pPr>
        <w:jc w:val="both"/>
      </w:pPr>
    </w:p>
    <w:p w:rsidR="003C0006" w:rsidRPr="00CA6D50" w:rsidRDefault="008D2A47" w:rsidP="003C0006">
      <w:pPr>
        <w:pBdr>
          <w:bottom w:val="single" w:sz="4" w:space="1" w:color="auto"/>
        </w:pBdr>
      </w:pPr>
      <w:r w:rsidRPr="00CA6D50">
        <w:t>Uzasadnienie</w:t>
      </w:r>
      <w:r w:rsidR="003C0006" w:rsidRPr="00CA6D50">
        <w:t>:</w:t>
      </w:r>
    </w:p>
    <w:p w:rsidR="003C0006" w:rsidRPr="00CA6D50" w:rsidRDefault="003C0006" w:rsidP="003C0006">
      <w:r w:rsidRPr="00CA6D50">
        <w:t>Delegowanie radnych umożliwia prawidłowe funkcjonowanie Rady Dzielnicy</w:t>
      </w:r>
      <w:r w:rsidR="001166B2" w:rsidRPr="00CA6D50">
        <w:t xml:space="preserve"> </w:t>
      </w:r>
      <w:r w:rsidRPr="00CA6D50">
        <w:t>XII.</w:t>
      </w:r>
    </w:p>
    <w:p w:rsidR="001166B2" w:rsidRPr="00CA6D50" w:rsidRDefault="00CA6D50" w:rsidP="001166B2">
      <w:pPr>
        <w:jc w:val="center"/>
        <w:rPr>
          <w:b/>
        </w:rPr>
      </w:pPr>
      <w:r w:rsidRPr="00CA6D50">
        <w:rPr>
          <w:b/>
        </w:rPr>
        <w:lastRenderedPageBreak/>
        <w:t>Uch</w:t>
      </w:r>
      <w:r w:rsidR="001166B2" w:rsidRPr="00CA6D50">
        <w:rPr>
          <w:b/>
        </w:rPr>
        <w:t>wała Nr XL</w:t>
      </w:r>
      <w:r w:rsidRPr="00CA6D50">
        <w:rPr>
          <w:b/>
        </w:rPr>
        <w:t>I</w:t>
      </w:r>
      <w:r w:rsidR="001166B2" w:rsidRPr="00CA6D50">
        <w:rPr>
          <w:b/>
        </w:rPr>
        <w:t>I/567/2013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Rady Dzielnicy XII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3C0006" w:rsidRPr="00CA6D50" w:rsidRDefault="003C0006" w:rsidP="003C0006">
      <w:pPr>
        <w:spacing w:line="276" w:lineRule="auto"/>
        <w:jc w:val="both"/>
        <w:rPr>
          <w:b/>
        </w:rPr>
      </w:pPr>
    </w:p>
    <w:p w:rsidR="003C0006" w:rsidRDefault="003C0006" w:rsidP="003C0006">
      <w:pPr>
        <w:spacing w:line="276" w:lineRule="auto"/>
        <w:jc w:val="both"/>
      </w:pPr>
      <w:r w:rsidRPr="00CA6D50">
        <w:t xml:space="preserve">  </w:t>
      </w:r>
      <w:r w:rsidRPr="00CA6D50">
        <w:tab/>
        <w:t xml:space="preserve">         </w:t>
      </w:r>
    </w:p>
    <w:p w:rsidR="00CA6D50" w:rsidRPr="00CA6D50" w:rsidRDefault="00CA6D50" w:rsidP="003C0006">
      <w:pPr>
        <w:spacing w:line="276" w:lineRule="auto"/>
        <w:jc w:val="both"/>
      </w:pPr>
    </w:p>
    <w:p w:rsidR="003C0006" w:rsidRPr="00CA6D50" w:rsidRDefault="003C0006" w:rsidP="003C0006">
      <w:pPr>
        <w:spacing w:line="276" w:lineRule="auto"/>
        <w:jc w:val="both"/>
        <w:rPr>
          <w:b/>
        </w:rPr>
      </w:pPr>
      <w:r w:rsidRPr="00CA6D50">
        <w:rPr>
          <w:b/>
        </w:rPr>
        <w:t>w sprawie: przedłużenia umowy najmu lokalu socjalnego.</w:t>
      </w:r>
    </w:p>
    <w:p w:rsidR="003C0006" w:rsidRPr="00CA6D50" w:rsidRDefault="003C0006" w:rsidP="003C0006">
      <w:pPr>
        <w:jc w:val="both"/>
        <w:rPr>
          <w:u w:val="single"/>
        </w:rPr>
      </w:pPr>
    </w:p>
    <w:p w:rsidR="003C0006" w:rsidRPr="00CA6D50" w:rsidRDefault="003C0006" w:rsidP="003C0006">
      <w:pPr>
        <w:jc w:val="both"/>
        <w:rPr>
          <w:sz w:val="22"/>
          <w:szCs w:val="22"/>
        </w:rPr>
      </w:pPr>
      <w:r w:rsidRPr="00CA6D50">
        <w:rPr>
          <w:sz w:val="22"/>
          <w:szCs w:val="22"/>
        </w:rPr>
        <w:t xml:space="preserve">Na podstawie § 4 </w:t>
      </w:r>
      <w:proofErr w:type="spellStart"/>
      <w:r w:rsidRPr="00CA6D50">
        <w:rPr>
          <w:sz w:val="22"/>
          <w:szCs w:val="22"/>
        </w:rPr>
        <w:t>pkt</w:t>
      </w:r>
      <w:proofErr w:type="spellEnd"/>
      <w:r w:rsidRPr="00CA6D50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C0006" w:rsidRPr="00CA6D50" w:rsidRDefault="003C0006" w:rsidP="003C0006">
      <w:pPr>
        <w:jc w:val="both"/>
      </w:pPr>
    </w:p>
    <w:p w:rsidR="003C0006" w:rsidRPr="00CA6D50" w:rsidRDefault="003C0006" w:rsidP="003C0006">
      <w:pPr>
        <w:jc w:val="center"/>
      </w:pPr>
      <w:r w:rsidRPr="00CA6D50">
        <w:t>§ 1.</w:t>
      </w:r>
    </w:p>
    <w:p w:rsidR="003C0006" w:rsidRPr="00CA6D50" w:rsidRDefault="003C0006" w:rsidP="003C0006">
      <w:pPr>
        <w:jc w:val="center"/>
      </w:pPr>
    </w:p>
    <w:p w:rsidR="003C0006" w:rsidRPr="00CA6D50" w:rsidRDefault="003C0006" w:rsidP="00CA6D50">
      <w:pPr>
        <w:spacing w:line="360" w:lineRule="auto"/>
        <w:jc w:val="both"/>
      </w:pPr>
      <w:r w:rsidRPr="00CA6D50">
        <w:t>Opiniuje się pozytywnie ponowne zawarcie umowy najmu lokalu socjalnego  położonego w budynku przy ul. Wolskiej 4 w Krakowie. ( nr sprawy: ML-02.7123.373.2013.UW z dnia 26.11.2013 r.).</w:t>
      </w:r>
    </w:p>
    <w:p w:rsidR="003C0006" w:rsidRPr="00CA6D50" w:rsidRDefault="003C0006" w:rsidP="00CA6D50">
      <w:pPr>
        <w:spacing w:line="360" w:lineRule="auto"/>
        <w:jc w:val="center"/>
      </w:pPr>
      <w:r w:rsidRPr="00CA6D50">
        <w:t>§ 2.</w:t>
      </w:r>
    </w:p>
    <w:p w:rsidR="003C0006" w:rsidRPr="00CA6D50" w:rsidRDefault="003C0006" w:rsidP="003C0006">
      <w:pPr>
        <w:spacing w:line="360" w:lineRule="auto"/>
        <w:jc w:val="center"/>
        <w:rPr>
          <w:b/>
        </w:rPr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Default="003C0006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Pr="00CA6D50" w:rsidRDefault="00CA6D50" w:rsidP="003C0006">
      <w:pPr>
        <w:spacing w:line="360" w:lineRule="auto"/>
        <w:jc w:val="center"/>
      </w:pPr>
    </w:p>
    <w:p w:rsidR="003C0006" w:rsidRPr="00CA6D50" w:rsidRDefault="003C0006" w:rsidP="003C0006">
      <w:pPr>
        <w:spacing w:line="360" w:lineRule="auto"/>
        <w:jc w:val="center"/>
      </w:pPr>
    </w:p>
    <w:p w:rsidR="003C0006" w:rsidRPr="00CA6D50" w:rsidRDefault="003C0006" w:rsidP="003C0006">
      <w:pPr>
        <w:pBdr>
          <w:bottom w:val="single" w:sz="4" w:space="1" w:color="auto"/>
        </w:pBdr>
        <w:jc w:val="center"/>
      </w:pPr>
      <w:r w:rsidRPr="00CA6D50">
        <w:t>UZASADNIENIE:</w:t>
      </w:r>
    </w:p>
    <w:p w:rsidR="003C0006" w:rsidRPr="00CA6D50" w:rsidRDefault="003C0006" w:rsidP="003C0006">
      <w:pPr>
        <w:jc w:val="both"/>
      </w:pPr>
      <w:r w:rsidRPr="00CA6D5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3C0006" w:rsidRPr="00CA6D50" w:rsidRDefault="003C0006" w:rsidP="003C0006">
      <w:pPr>
        <w:jc w:val="both"/>
      </w:pP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I/568/2013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Rady Dzielnicy XII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3C0006" w:rsidRPr="00CA6D50" w:rsidRDefault="003C0006" w:rsidP="003C0006">
      <w:pPr>
        <w:spacing w:line="276" w:lineRule="auto"/>
        <w:jc w:val="both"/>
        <w:rPr>
          <w:b/>
        </w:rPr>
      </w:pPr>
    </w:p>
    <w:p w:rsidR="003C0006" w:rsidRDefault="003C0006" w:rsidP="003C0006">
      <w:pPr>
        <w:spacing w:line="276" w:lineRule="auto"/>
        <w:jc w:val="both"/>
      </w:pPr>
      <w:r w:rsidRPr="00CA6D50">
        <w:t xml:space="preserve">  </w:t>
      </w:r>
      <w:r w:rsidRPr="00CA6D50">
        <w:tab/>
        <w:t xml:space="preserve">         </w:t>
      </w:r>
    </w:p>
    <w:p w:rsidR="00CA6D50" w:rsidRPr="00CA6D50" w:rsidRDefault="00CA6D50" w:rsidP="003C0006">
      <w:pPr>
        <w:spacing w:line="276" w:lineRule="auto"/>
        <w:jc w:val="both"/>
      </w:pPr>
    </w:p>
    <w:p w:rsidR="003C0006" w:rsidRPr="00CA6D50" w:rsidRDefault="003C0006" w:rsidP="003C0006">
      <w:pPr>
        <w:spacing w:line="276" w:lineRule="auto"/>
        <w:jc w:val="both"/>
        <w:rPr>
          <w:b/>
        </w:rPr>
      </w:pPr>
      <w:r w:rsidRPr="00CA6D50">
        <w:rPr>
          <w:b/>
        </w:rPr>
        <w:t>w sprawie: przedłużenia umowy najmu lokalu socjalnego.</w:t>
      </w:r>
    </w:p>
    <w:p w:rsidR="003C0006" w:rsidRPr="00CA6D50" w:rsidRDefault="003C0006" w:rsidP="003C0006">
      <w:pPr>
        <w:jc w:val="both"/>
        <w:rPr>
          <w:sz w:val="22"/>
          <w:szCs w:val="22"/>
        </w:rPr>
      </w:pPr>
      <w:r w:rsidRPr="00CA6D50">
        <w:rPr>
          <w:sz w:val="22"/>
          <w:szCs w:val="22"/>
        </w:rPr>
        <w:t xml:space="preserve">Na podstawie § 4 </w:t>
      </w:r>
      <w:proofErr w:type="spellStart"/>
      <w:r w:rsidRPr="00CA6D50">
        <w:rPr>
          <w:sz w:val="22"/>
          <w:szCs w:val="22"/>
        </w:rPr>
        <w:t>pkt</w:t>
      </w:r>
      <w:proofErr w:type="spellEnd"/>
      <w:r w:rsidRPr="00CA6D50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C0006" w:rsidRDefault="003C0006" w:rsidP="003C0006">
      <w:pPr>
        <w:jc w:val="both"/>
      </w:pPr>
    </w:p>
    <w:p w:rsidR="00CA6D50" w:rsidRPr="00CA6D50" w:rsidRDefault="00CA6D50" w:rsidP="003C0006">
      <w:pPr>
        <w:jc w:val="both"/>
      </w:pPr>
    </w:p>
    <w:p w:rsidR="003C0006" w:rsidRPr="00CA6D50" w:rsidRDefault="003C0006" w:rsidP="003C0006">
      <w:pPr>
        <w:jc w:val="center"/>
        <w:rPr>
          <w:b/>
        </w:rPr>
      </w:pPr>
      <w:r w:rsidRPr="00CA6D50">
        <w:rPr>
          <w:b/>
        </w:rPr>
        <w:t>§ 1.</w:t>
      </w:r>
    </w:p>
    <w:p w:rsidR="003C0006" w:rsidRPr="00CA6D50" w:rsidRDefault="003C0006" w:rsidP="003C0006">
      <w:pPr>
        <w:jc w:val="center"/>
        <w:rPr>
          <w:b/>
        </w:rPr>
      </w:pPr>
    </w:p>
    <w:p w:rsidR="003C0006" w:rsidRDefault="003C0006" w:rsidP="00CA6D50">
      <w:pPr>
        <w:spacing w:line="360" w:lineRule="auto"/>
        <w:jc w:val="both"/>
      </w:pPr>
      <w:r w:rsidRPr="00CA6D50">
        <w:t>Opiniuje się pozytywnie ponowne zawarcie umowy najmu lokalu socjalnego  położonego w budynku przy ul. Okólnej 13 w Krakowie. ( nr sprawy: ML-02.7123.360.2013.UW z dnia 29.10..2013 r.).</w:t>
      </w:r>
    </w:p>
    <w:p w:rsidR="001D1171" w:rsidRPr="00CA6D50" w:rsidRDefault="001D1171" w:rsidP="00CA6D50">
      <w:pPr>
        <w:spacing w:line="360" w:lineRule="auto"/>
        <w:jc w:val="both"/>
      </w:pPr>
    </w:p>
    <w:p w:rsidR="003C0006" w:rsidRPr="00CA6D50" w:rsidRDefault="003C0006" w:rsidP="00CA6D50">
      <w:pPr>
        <w:spacing w:line="360" w:lineRule="auto"/>
        <w:jc w:val="center"/>
        <w:rPr>
          <w:b/>
        </w:rPr>
      </w:pPr>
      <w:r w:rsidRPr="00CA6D50">
        <w:rPr>
          <w:b/>
        </w:rPr>
        <w:t>§ 2.</w:t>
      </w:r>
    </w:p>
    <w:p w:rsidR="003C0006" w:rsidRPr="00CA6D50" w:rsidRDefault="003C0006" w:rsidP="003C0006">
      <w:pPr>
        <w:spacing w:line="360" w:lineRule="auto"/>
        <w:jc w:val="center"/>
        <w:rPr>
          <w:b/>
        </w:rPr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Default="003C0006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3C0006" w:rsidRPr="00CA6D50" w:rsidRDefault="003C0006" w:rsidP="003C0006">
      <w:pPr>
        <w:pBdr>
          <w:bottom w:val="single" w:sz="4" w:space="1" w:color="auto"/>
        </w:pBdr>
        <w:jc w:val="center"/>
      </w:pPr>
      <w:r w:rsidRPr="00CA6D50">
        <w:t>UZASADNIENIE:</w:t>
      </w:r>
    </w:p>
    <w:p w:rsidR="003C0006" w:rsidRPr="00CA6D50" w:rsidRDefault="003C0006" w:rsidP="003C0006">
      <w:pPr>
        <w:jc w:val="both"/>
      </w:pPr>
      <w:r w:rsidRPr="00CA6D5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1166B2" w:rsidRPr="00CA6D50" w:rsidRDefault="003C0006" w:rsidP="001166B2">
      <w:pPr>
        <w:jc w:val="center"/>
        <w:rPr>
          <w:b/>
        </w:rPr>
      </w:pPr>
      <w:r w:rsidRPr="00CA6D50">
        <w:lastRenderedPageBreak/>
        <w:t xml:space="preserve">  </w:t>
      </w:r>
      <w:r w:rsidR="001166B2" w:rsidRPr="00CA6D50">
        <w:rPr>
          <w:b/>
        </w:rPr>
        <w:t>Uchwała Nr XL</w:t>
      </w:r>
      <w:r w:rsidR="00CA6D50" w:rsidRPr="00CA6D50">
        <w:rPr>
          <w:b/>
        </w:rPr>
        <w:t>I</w:t>
      </w:r>
      <w:r w:rsidR="001166B2" w:rsidRPr="00CA6D50">
        <w:rPr>
          <w:b/>
        </w:rPr>
        <w:t>I/569/2013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Rady Dzielnicy XII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3C0006" w:rsidRDefault="003C0006" w:rsidP="003C0006">
      <w:pPr>
        <w:spacing w:line="276" w:lineRule="auto"/>
        <w:jc w:val="both"/>
      </w:pPr>
      <w:r w:rsidRPr="00CA6D50">
        <w:tab/>
        <w:t xml:space="preserve">         </w:t>
      </w:r>
    </w:p>
    <w:p w:rsidR="00CA6D50" w:rsidRDefault="00CA6D50" w:rsidP="003C0006">
      <w:pPr>
        <w:spacing w:line="276" w:lineRule="auto"/>
        <w:jc w:val="both"/>
      </w:pPr>
    </w:p>
    <w:p w:rsidR="00CA6D50" w:rsidRPr="00CA6D50" w:rsidRDefault="00CA6D50" w:rsidP="003C0006">
      <w:pPr>
        <w:spacing w:line="276" w:lineRule="auto"/>
        <w:jc w:val="both"/>
      </w:pPr>
    </w:p>
    <w:p w:rsidR="003C0006" w:rsidRPr="00CA6D50" w:rsidRDefault="003C0006" w:rsidP="003C0006">
      <w:pPr>
        <w:spacing w:line="276" w:lineRule="auto"/>
        <w:jc w:val="both"/>
        <w:rPr>
          <w:b/>
        </w:rPr>
      </w:pPr>
      <w:r w:rsidRPr="00CA6D50">
        <w:rPr>
          <w:b/>
        </w:rPr>
        <w:t>w sprawie: przedłużenia umowy najmu lokalu socjalnego.</w:t>
      </w:r>
    </w:p>
    <w:p w:rsidR="003C0006" w:rsidRDefault="003C0006" w:rsidP="003C0006">
      <w:pPr>
        <w:jc w:val="both"/>
        <w:rPr>
          <w:sz w:val="22"/>
          <w:szCs w:val="22"/>
        </w:rPr>
      </w:pPr>
      <w:r w:rsidRPr="00CA6D50">
        <w:rPr>
          <w:sz w:val="22"/>
          <w:szCs w:val="22"/>
        </w:rPr>
        <w:t xml:space="preserve">Na podstawie § 4 </w:t>
      </w:r>
      <w:proofErr w:type="spellStart"/>
      <w:r w:rsidRPr="00CA6D50">
        <w:rPr>
          <w:sz w:val="22"/>
          <w:szCs w:val="22"/>
        </w:rPr>
        <w:t>pkt</w:t>
      </w:r>
      <w:proofErr w:type="spellEnd"/>
      <w:r w:rsidRPr="00CA6D50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CA6D50" w:rsidRPr="00CA6D50" w:rsidRDefault="00CA6D50" w:rsidP="003C0006">
      <w:pPr>
        <w:jc w:val="both"/>
        <w:rPr>
          <w:sz w:val="22"/>
          <w:szCs w:val="22"/>
        </w:rPr>
      </w:pPr>
    </w:p>
    <w:p w:rsidR="003C0006" w:rsidRPr="00CA6D50" w:rsidRDefault="003C0006" w:rsidP="003C0006">
      <w:pPr>
        <w:jc w:val="both"/>
      </w:pPr>
    </w:p>
    <w:p w:rsidR="003C0006" w:rsidRPr="00CA6D50" w:rsidRDefault="003C0006" w:rsidP="003C0006">
      <w:pPr>
        <w:jc w:val="center"/>
        <w:rPr>
          <w:b/>
        </w:rPr>
      </w:pPr>
      <w:r w:rsidRPr="00CA6D50">
        <w:rPr>
          <w:b/>
        </w:rPr>
        <w:t>§ 1.</w:t>
      </w:r>
    </w:p>
    <w:p w:rsidR="003C0006" w:rsidRPr="00CA6D50" w:rsidRDefault="003C0006" w:rsidP="003C0006">
      <w:pPr>
        <w:jc w:val="center"/>
        <w:rPr>
          <w:b/>
        </w:rPr>
      </w:pPr>
    </w:p>
    <w:p w:rsidR="003C0006" w:rsidRDefault="003C0006" w:rsidP="00CA6D50">
      <w:pPr>
        <w:spacing w:line="360" w:lineRule="auto"/>
        <w:jc w:val="both"/>
      </w:pPr>
      <w:r w:rsidRPr="00CA6D50">
        <w:t>Opiniuje się pozytywnie ponowne zawarcie umowy najmu lokalu socjalnego  położonego w budynku przy ul. Aleksandry 21 w Krakowie. ( nr sprawy: ML-02.7123.391.2013.UW z dnia 26.11.2013 r.).</w:t>
      </w:r>
    </w:p>
    <w:p w:rsidR="001D1171" w:rsidRPr="00CA6D50" w:rsidRDefault="001D1171" w:rsidP="00CA6D50">
      <w:pPr>
        <w:spacing w:line="360" w:lineRule="auto"/>
        <w:jc w:val="both"/>
      </w:pPr>
    </w:p>
    <w:p w:rsidR="003C0006" w:rsidRPr="00CA6D50" w:rsidRDefault="003C0006" w:rsidP="00CA6D50">
      <w:pPr>
        <w:spacing w:line="360" w:lineRule="auto"/>
        <w:jc w:val="center"/>
        <w:rPr>
          <w:b/>
        </w:rPr>
      </w:pPr>
      <w:r w:rsidRPr="00CA6D50">
        <w:rPr>
          <w:b/>
        </w:rPr>
        <w:t>§ 2.</w:t>
      </w:r>
    </w:p>
    <w:p w:rsidR="003C0006" w:rsidRPr="00CA6D50" w:rsidRDefault="003C0006" w:rsidP="003C0006">
      <w:pPr>
        <w:spacing w:line="360" w:lineRule="auto"/>
        <w:jc w:val="center"/>
        <w:rPr>
          <w:b/>
        </w:rPr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Default="003C0006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1D1171" w:rsidRDefault="001D1171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3C0006" w:rsidRPr="00CA6D50" w:rsidRDefault="003C0006" w:rsidP="003C0006">
      <w:pPr>
        <w:pBdr>
          <w:bottom w:val="single" w:sz="4" w:space="1" w:color="auto"/>
        </w:pBdr>
        <w:jc w:val="center"/>
      </w:pPr>
      <w:r w:rsidRPr="00CA6D50">
        <w:t>UZASADNIENIE:</w:t>
      </w:r>
    </w:p>
    <w:p w:rsidR="003C0006" w:rsidRPr="00CA6D50" w:rsidRDefault="003C0006" w:rsidP="003C0006">
      <w:pPr>
        <w:jc w:val="both"/>
      </w:pPr>
      <w:r w:rsidRPr="00CA6D5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3C0006" w:rsidRPr="00CA6D50" w:rsidRDefault="003C0006" w:rsidP="003C0006">
      <w:pPr>
        <w:jc w:val="both"/>
      </w:pP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I/570/2013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Rady Dzielnicy XII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166B2" w:rsidRPr="00CA6D50" w:rsidRDefault="001166B2" w:rsidP="001166B2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3C0006" w:rsidRPr="00CA6D50" w:rsidRDefault="003C0006" w:rsidP="003C0006">
      <w:pPr>
        <w:spacing w:line="276" w:lineRule="auto"/>
        <w:jc w:val="both"/>
        <w:rPr>
          <w:b/>
        </w:rPr>
      </w:pPr>
    </w:p>
    <w:p w:rsidR="003C0006" w:rsidRPr="00CA6D50" w:rsidRDefault="003C0006" w:rsidP="003C0006">
      <w:pPr>
        <w:spacing w:line="276" w:lineRule="auto"/>
        <w:jc w:val="both"/>
      </w:pPr>
      <w:r w:rsidRPr="00CA6D50">
        <w:t xml:space="preserve">  </w:t>
      </w:r>
      <w:r w:rsidRPr="00CA6D50">
        <w:tab/>
        <w:t xml:space="preserve">         </w:t>
      </w:r>
    </w:p>
    <w:p w:rsidR="003C0006" w:rsidRPr="00CA6D50" w:rsidRDefault="003C0006" w:rsidP="003C0006">
      <w:pPr>
        <w:spacing w:line="276" w:lineRule="auto"/>
        <w:jc w:val="both"/>
        <w:rPr>
          <w:b/>
        </w:rPr>
      </w:pPr>
      <w:r w:rsidRPr="00CA6D50">
        <w:rPr>
          <w:b/>
        </w:rPr>
        <w:t>w sprawie: wniosku do Prezydenta Miasta Krakowa dot</w:t>
      </w:r>
      <w:r w:rsidR="001D1171">
        <w:rPr>
          <w:b/>
        </w:rPr>
        <w:t>.</w:t>
      </w:r>
      <w:r w:rsidRPr="00CA6D50">
        <w:rPr>
          <w:b/>
        </w:rPr>
        <w:t xml:space="preserve"> zabezpieczenia terenów zielonych.</w:t>
      </w:r>
    </w:p>
    <w:p w:rsidR="003C0006" w:rsidRDefault="003C0006" w:rsidP="00CA6D50">
      <w:pPr>
        <w:jc w:val="both"/>
        <w:rPr>
          <w:sz w:val="22"/>
          <w:szCs w:val="22"/>
        </w:rPr>
      </w:pPr>
      <w:r w:rsidRPr="00CA6D50">
        <w:rPr>
          <w:sz w:val="22"/>
          <w:szCs w:val="22"/>
        </w:rPr>
        <w:t xml:space="preserve">Na podstawie § 4 </w:t>
      </w:r>
      <w:proofErr w:type="spellStart"/>
      <w:r w:rsidRPr="00CA6D50">
        <w:rPr>
          <w:sz w:val="22"/>
          <w:szCs w:val="22"/>
        </w:rPr>
        <w:t>pkt</w:t>
      </w:r>
      <w:proofErr w:type="spellEnd"/>
      <w:r w:rsidRPr="00CA6D50">
        <w:rPr>
          <w:sz w:val="22"/>
          <w:szCs w:val="22"/>
        </w:rPr>
        <w:t xml:space="preserve"> 4 lit </w:t>
      </w:r>
      <w:r w:rsidR="001D1171">
        <w:rPr>
          <w:sz w:val="22"/>
          <w:szCs w:val="22"/>
        </w:rPr>
        <w:t>l</w:t>
      </w:r>
      <w:r w:rsidRPr="00CA6D50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CA6D50" w:rsidRDefault="00CA6D50" w:rsidP="00CA6D50">
      <w:pPr>
        <w:jc w:val="both"/>
        <w:rPr>
          <w:sz w:val="22"/>
          <w:szCs w:val="22"/>
        </w:rPr>
      </w:pPr>
    </w:p>
    <w:p w:rsidR="00CA6D50" w:rsidRPr="00CA6D50" w:rsidRDefault="00CA6D50" w:rsidP="00CA6D50">
      <w:pPr>
        <w:jc w:val="both"/>
        <w:rPr>
          <w:sz w:val="22"/>
          <w:szCs w:val="22"/>
        </w:rPr>
      </w:pPr>
    </w:p>
    <w:p w:rsidR="003C0006" w:rsidRPr="001D1171" w:rsidRDefault="003C0006" w:rsidP="003C0006">
      <w:pPr>
        <w:jc w:val="center"/>
      </w:pPr>
      <w:r w:rsidRPr="001D1171">
        <w:t>§ 1.</w:t>
      </w:r>
    </w:p>
    <w:p w:rsidR="00CA6D50" w:rsidRPr="001D1171" w:rsidRDefault="00CA6D50" w:rsidP="003C0006">
      <w:pPr>
        <w:jc w:val="center"/>
      </w:pPr>
    </w:p>
    <w:p w:rsidR="003C0006" w:rsidRPr="001D1171" w:rsidRDefault="003C0006" w:rsidP="00CA6D50">
      <w:pPr>
        <w:spacing w:line="360" w:lineRule="auto"/>
        <w:jc w:val="both"/>
      </w:pPr>
      <w:r w:rsidRPr="001D1171">
        <w:t xml:space="preserve">Wnioskuje się do Prezydenta </w:t>
      </w:r>
      <w:r w:rsidR="00CA6D50" w:rsidRPr="001D1171">
        <w:t>M</w:t>
      </w:r>
      <w:r w:rsidRPr="001D1171">
        <w:t xml:space="preserve">iasta Krakowa o spowodowanie działań mających na celu ochronę terenów stanowiących naturalny korytarz przewietrzania miasta. </w:t>
      </w:r>
    </w:p>
    <w:p w:rsidR="003C0006" w:rsidRPr="001D1171" w:rsidRDefault="003C0006" w:rsidP="003C0006">
      <w:pPr>
        <w:jc w:val="both"/>
      </w:pPr>
      <w:r w:rsidRPr="001D1171">
        <w:tab/>
        <w:t xml:space="preserve"> </w:t>
      </w:r>
    </w:p>
    <w:p w:rsidR="003C0006" w:rsidRDefault="003C0006" w:rsidP="00CA6D50">
      <w:pPr>
        <w:jc w:val="center"/>
        <w:rPr>
          <w:b/>
        </w:rPr>
      </w:pPr>
      <w:r w:rsidRPr="001D1171">
        <w:t>§ 2.</w:t>
      </w:r>
    </w:p>
    <w:p w:rsidR="00CA6D50" w:rsidRPr="00CA6D50" w:rsidRDefault="00CA6D50" w:rsidP="00CA6D50">
      <w:pPr>
        <w:jc w:val="center"/>
        <w:rPr>
          <w:b/>
        </w:rPr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Default="003C0006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A6D50" w:rsidRDefault="00CA6D50" w:rsidP="003C0006">
      <w:pPr>
        <w:spacing w:line="360" w:lineRule="auto"/>
        <w:jc w:val="center"/>
      </w:pPr>
    </w:p>
    <w:p w:rsidR="00CA6D50" w:rsidRDefault="00CA6D50" w:rsidP="003C0006">
      <w:pPr>
        <w:spacing w:line="360" w:lineRule="auto"/>
        <w:jc w:val="center"/>
      </w:pPr>
    </w:p>
    <w:p w:rsidR="007C70F1" w:rsidRDefault="007C70F1" w:rsidP="003C0006">
      <w:pPr>
        <w:spacing w:line="360" w:lineRule="auto"/>
        <w:jc w:val="center"/>
      </w:pPr>
    </w:p>
    <w:p w:rsidR="007C70F1" w:rsidRDefault="007C70F1" w:rsidP="003C0006">
      <w:pPr>
        <w:spacing w:line="360" w:lineRule="auto"/>
        <w:jc w:val="center"/>
      </w:pPr>
    </w:p>
    <w:p w:rsidR="007C70F1" w:rsidRDefault="007C70F1" w:rsidP="003C0006">
      <w:pPr>
        <w:spacing w:line="360" w:lineRule="auto"/>
        <w:jc w:val="center"/>
      </w:pPr>
    </w:p>
    <w:p w:rsidR="007C70F1" w:rsidRDefault="007C70F1" w:rsidP="003C0006">
      <w:pPr>
        <w:spacing w:line="360" w:lineRule="auto"/>
        <w:jc w:val="center"/>
      </w:pPr>
    </w:p>
    <w:p w:rsidR="00CA6D50" w:rsidRPr="00CA6D50" w:rsidRDefault="00CA6D50" w:rsidP="003C0006">
      <w:pPr>
        <w:spacing w:line="360" w:lineRule="auto"/>
        <w:jc w:val="center"/>
      </w:pPr>
    </w:p>
    <w:p w:rsidR="003C0006" w:rsidRPr="00CA6D50" w:rsidRDefault="003C0006" w:rsidP="007C70F1">
      <w:pPr>
        <w:pBdr>
          <w:bottom w:val="single" w:sz="4" w:space="1" w:color="auto"/>
        </w:pBdr>
        <w:spacing w:line="360" w:lineRule="auto"/>
        <w:jc w:val="center"/>
      </w:pPr>
      <w:r w:rsidRPr="00CA6D50">
        <w:t>Uzasadnieni</w:t>
      </w:r>
      <w:r w:rsidR="007C70F1">
        <w:t>e</w:t>
      </w:r>
    </w:p>
    <w:p w:rsidR="007C70F1" w:rsidRDefault="003C0006" w:rsidP="007C70F1">
      <w:pPr>
        <w:jc w:val="both"/>
      </w:pPr>
      <w:r w:rsidRPr="00CA6D50">
        <w:t>W miesiącu listopadzie</w:t>
      </w:r>
      <w:r w:rsidR="00CA6D50">
        <w:t xml:space="preserve"> b.r. </w:t>
      </w:r>
      <w:r w:rsidRPr="00CA6D50">
        <w:t>przez Kraków przetoczyła się fala dyskusji o poprawie</w:t>
      </w:r>
      <w:r w:rsidR="00CA6D50">
        <w:t xml:space="preserve"> stanu </w:t>
      </w:r>
      <w:r w:rsidR="007C70F1">
        <w:t>zanieczyszczenia powietrza i środowiska</w:t>
      </w:r>
      <w:r w:rsidR="00CA6D50">
        <w:t>.</w:t>
      </w:r>
      <w:r w:rsidRPr="00CA6D50">
        <w:t xml:space="preserve"> Sejmik </w:t>
      </w:r>
      <w:r w:rsidR="00CA6D50">
        <w:t>W</w:t>
      </w:r>
      <w:r w:rsidRPr="00CA6D50">
        <w:t xml:space="preserve">ojewództwa </w:t>
      </w:r>
      <w:r w:rsidR="00CA6D50">
        <w:t>M</w:t>
      </w:r>
      <w:r w:rsidRPr="00CA6D50">
        <w:t xml:space="preserve">ałopolskiego podjął działania mające na celu ograniczenie emisji pyłów do </w:t>
      </w:r>
      <w:r w:rsidR="00DA39C8">
        <w:t>atmosfery</w:t>
      </w:r>
      <w:r w:rsidRPr="00CA6D50">
        <w:t>. Nie dopuszczalna jest sytuacja</w:t>
      </w:r>
      <w:r w:rsidR="007C70F1">
        <w:t>,</w:t>
      </w:r>
      <w:r w:rsidRPr="00CA6D50">
        <w:t xml:space="preserve"> w której wydaje się </w:t>
      </w:r>
      <w:r w:rsidR="00E422D9">
        <w:t xml:space="preserve">decyzje </w:t>
      </w:r>
      <w:proofErr w:type="spellStart"/>
      <w:r w:rsidRPr="00CA6D50">
        <w:t>WZ</w:t>
      </w:r>
      <w:r w:rsidR="00CA6D50">
        <w:t>i</w:t>
      </w:r>
      <w:r w:rsidRPr="00CA6D50">
        <w:t>ZT</w:t>
      </w:r>
      <w:proofErr w:type="spellEnd"/>
      <w:r w:rsidRPr="00CA6D50">
        <w:t xml:space="preserve"> na terenach</w:t>
      </w:r>
      <w:r w:rsidR="00CA6D50">
        <w:t>,</w:t>
      </w:r>
      <w:r w:rsidRPr="00CA6D50">
        <w:t xml:space="preserve"> które stanowią naturalny </w:t>
      </w:r>
      <w:r w:rsidR="00CA6D50">
        <w:t>korytarz</w:t>
      </w:r>
      <w:r w:rsidRPr="00CA6D50">
        <w:t xml:space="preserve"> przewietrzania miasta</w:t>
      </w:r>
      <w:r w:rsidR="00CA6D50">
        <w:t xml:space="preserve"> (</w:t>
      </w:r>
      <w:r w:rsidRPr="00CA6D50">
        <w:t>w ostatnim czasie trwały prace na</w:t>
      </w:r>
      <w:r w:rsidR="00CA6D50">
        <w:t>d</w:t>
      </w:r>
      <w:r w:rsidRPr="00CA6D50">
        <w:t xml:space="preserve"> </w:t>
      </w:r>
      <w:r w:rsidR="00E422D9">
        <w:t xml:space="preserve">wydaniem decyzji </w:t>
      </w:r>
      <w:proofErr w:type="spellStart"/>
      <w:r w:rsidRPr="00CA6D50">
        <w:t>WZiZT</w:t>
      </w:r>
      <w:proofErr w:type="spellEnd"/>
      <w:r w:rsidRPr="00CA6D50">
        <w:t xml:space="preserve"> na </w:t>
      </w:r>
      <w:r w:rsidR="007C70F1">
        <w:t>terenach mających pełnić funkcję korytarza</w:t>
      </w:r>
      <w:r w:rsidRPr="00CA6D50">
        <w:t xml:space="preserve"> m</w:t>
      </w:r>
      <w:r w:rsidR="007C70F1">
        <w:t>.</w:t>
      </w:r>
      <w:r w:rsidRPr="00CA6D50">
        <w:t xml:space="preserve"> </w:t>
      </w:r>
      <w:r w:rsidR="007C70F1">
        <w:t xml:space="preserve">in. </w:t>
      </w:r>
      <w:r w:rsidR="00DA39C8">
        <w:t xml:space="preserve">na </w:t>
      </w:r>
      <w:r w:rsidRPr="00CA6D50">
        <w:t>dział</w:t>
      </w:r>
      <w:r w:rsidR="00DA39C8">
        <w:t>ce</w:t>
      </w:r>
      <w:r w:rsidRPr="00CA6D50">
        <w:t xml:space="preserve"> </w:t>
      </w:r>
      <w:r w:rsidR="007C70F1">
        <w:t xml:space="preserve">Nr </w:t>
      </w:r>
      <w:r w:rsidRPr="00CA6D50">
        <w:t>154/12</w:t>
      </w:r>
      <w:r w:rsidR="007C70F1">
        <w:t xml:space="preserve"> przy ulicy </w:t>
      </w:r>
      <w:r w:rsidRPr="00CA6D50">
        <w:t xml:space="preserve"> </w:t>
      </w:r>
      <w:proofErr w:type="spellStart"/>
      <w:r w:rsidRPr="00CA6D50">
        <w:t>Kaimskie</w:t>
      </w:r>
      <w:r w:rsidR="007C70F1">
        <w:t>j</w:t>
      </w:r>
      <w:proofErr w:type="spellEnd"/>
      <w:r w:rsidR="00DA39C8">
        <w:t xml:space="preserve"> oraz na </w:t>
      </w:r>
      <w:r w:rsidRPr="00CA6D50">
        <w:t xml:space="preserve"> dział</w:t>
      </w:r>
      <w:r w:rsidR="00DA39C8">
        <w:t>ce</w:t>
      </w:r>
      <w:r w:rsidRPr="00CA6D50">
        <w:t xml:space="preserve"> przy ul Polonijnej</w:t>
      </w:r>
      <w:r w:rsidR="007C70F1">
        <w:t>.</w:t>
      </w:r>
      <w:r w:rsidRPr="00CA6D50">
        <w:t xml:space="preserve"> </w:t>
      </w:r>
    </w:p>
    <w:p w:rsidR="001166B2" w:rsidRPr="00CA6D50" w:rsidRDefault="007C70F1" w:rsidP="007C70F1">
      <w:pPr>
        <w:jc w:val="center"/>
        <w:rPr>
          <w:b/>
        </w:rPr>
      </w:pPr>
      <w:r>
        <w:rPr>
          <w:b/>
        </w:rPr>
        <w:lastRenderedPageBreak/>
        <w:t>U</w:t>
      </w:r>
      <w:r w:rsidR="001166B2" w:rsidRPr="00CA6D50">
        <w:rPr>
          <w:b/>
        </w:rPr>
        <w:t>chwała Nr XL</w:t>
      </w:r>
      <w:r w:rsidR="00CA6D50" w:rsidRPr="00CA6D50">
        <w:rPr>
          <w:b/>
        </w:rPr>
        <w:t>I</w:t>
      </w:r>
      <w:r w:rsidR="001166B2" w:rsidRPr="00CA6D50">
        <w:rPr>
          <w:b/>
        </w:rPr>
        <w:t>I/57</w:t>
      </w:r>
      <w:r w:rsidR="009366DA" w:rsidRPr="00CA6D50">
        <w:rPr>
          <w:b/>
        </w:rPr>
        <w:t>2</w:t>
      </w:r>
      <w:r w:rsidR="001166B2" w:rsidRPr="00CA6D50">
        <w:rPr>
          <w:b/>
        </w:rPr>
        <w:t>/2013</w:t>
      </w:r>
    </w:p>
    <w:p w:rsidR="001166B2" w:rsidRPr="00CA6D50" w:rsidRDefault="001166B2" w:rsidP="007C70F1">
      <w:pPr>
        <w:jc w:val="center"/>
        <w:rPr>
          <w:b/>
        </w:rPr>
      </w:pPr>
      <w:r w:rsidRPr="00CA6D50">
        <w:rPr>
          <w:b/>
        </w:rPr>
        <w:t>Rady Dzielnicy XII</w:t>
      </w:r>
    </w:p>
    <w:p w:rsidR="001166B2" w:rsidRPr="00CA6D50" w:rsidRDefault="001166B2" w:rsidP="007C70F1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166B2" w:rsidRPr="00CA6D50" w:rsidRDefault="001166B2" w:rsidP="007C70F1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3C0006" w:rsidRPr="00CA6D50" w:rsidRDefault="003C0006" w:rsidP="003C0006">
      <w:pPr>
        <w:jc w:val="both"/>
        <w:rPr>
          <w:b/>
        </w:rPr>
      </w:pPr>
    </w:p>
    <w:p w:rsidR="003C0006" w:rsidRPr="00CA6D50" w:rsidRDefault="003C0006" w:rsidP="003C0006">
      <w:pPr>
        <w:jc w:val="both"/>
        <w:rPr>
          <w:b/>
        </w:rPr>
      </w:pPr>
    </w:p>
    <w:p w:rsidR="005A7CDD" w:rsidRPr="00CA6D50" w:rsidRDefault="005A7CDD" w:rsidP="003C0006">
      <w:pPr>
        <w:jc w:val="both"/>
        <w:rPr>
          <w:b/>
        </w:rPr>
      </w:pPr>
    </w:p>
    <w:p w:rsidR="00353B65" w:rsidRPr="00CA6D50" w:rsidRDefault="00353B65" w:rsidP="00353B65">
      <w:pPr>
        <w:jc w:val="both"/>
        <w:rPr>
          <w:b/>
        </w:rPr>
      </w:pPr>
      <w:r w:rsidRPr="00CA6D50">
        <w:rPr>
          <w:b/>
        </w:rPr>
        <w:t>w sprawie: ustalenia WZ dla inwestycji pn. Budowa budynku mieszkalnego wielorodzinnego przy ulicy Jana XXIII w Krakowie.</w:t>
      </w:r>
    </w:p>
    <w:p w:rsidR="00353B65" w:rsidRPr="00CA6D50" w:rsidRDefault="00353B65" w:rsidP="00353B65">
      <w:pPr>
        <w:jc w:val="both"/>
        <w:rPr>
          <w:b/>
        </w:rPr>
      </w:pPr>
    </w:p>
    <w:p w:rsidR="00353B65" w:rsidRPr="00CA6D50" w:rsidRDefault="00353B65" w:rsidP="00353B65">
      <w:pPr>
        <w:jc w:val="both"/>
      </w:pPr>
      <w:r w:rsidRPr="00CA6D50">
        <w:t xml:space="preserve">Na podstawie § 4 </w:t>
      </w:r>
      <w:proofErr w:type="spellStart"/>
      <w:r w:rsidRPr="00CA6D50">
        <w:t>pkt</w:t>
      </w:r>
      <w:proofErr w:type="spellEnd"/>
      <w:r w:rsidRPr="00CA6D50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AU-02-5.6730.2.1394.2013.ŁBI z dnia 27 listopada 2013 r., Rada Dzielnicy XII uchwala, co następuje:</w:t>
      </w:r>
    </w:p>
    <w:p w:rsidR="00353B65" w:rsidRPr="00CA6D50" w:rsidRDefault="00353B65" w:rsidP="00353B65">
      <w:pPr>
        <w:jc w:val="both"/>
      </w:pPr>
    </w:p>
    <w:p w:rsidR="00353B65" w:rsidRPr="00CA6D50" w:rsidRDefault="00353B65" w:rsidP="00353B65">
      <w:pPr>
        <w:jc w:val="center"/>
        <w:rPr>
          <w:b/>
        </w:rPr>
      </w:pPr>
      <w:r w:rsidRPr="00CA6D50">
        <w:rPr>
          <w:b/>
        </w:rPr>
        <w:t>§ 1</w:t>
      </w:r>
    </w:p>
    <w:p w:rsidR="00353B65" w:rsidRPr="00CA6D50" w:rsidRDefault="00353B65" w:rsidP="00353B65">
      <w:pPr>
        <w:jc w:val="center"/>
        <w:rPr>
          <w:b/>
        </w:rPr>
      </w:pPr>
    </w:p>
    <w:p w:rsidR="00353B65" w:rsidRPr="00CA6D50" w:rsidRDefault="00353B65" w:rsidP="00353B65">
      <w:pPr>
        <w:spacing w:line="276" w:lineRule="auto"/>
        <w:jc w:val="both"/>
      </w:pPr>
      <w:r w:rsidRPr="00CA6D50">
        <w:tab/>
        <w:t xml:space="preserve">Opiniuje się pozytywnie warunki zabudowy dla inwestycji pn. „Budowa budynku mieszkalnego wielorodzinnego z garażami w piwnicach i lokalami usługowo - handlowymi, budową wewnętrznego układu drogowego na działce nr 70/27 </w:t>
      </w:r>
      <w:proofErr w:type="spellStart"/>
      <w:r w:rsidRPr="00CA6D50">
        <w:t>obr</w:t>
      </w:r>
      <w:proofErr w:type="spellEnd"/>
      <w:r w:rsidRPr="00CA6D50">
        <w:t xml:space="preserve">. 58 jedn. ew. Podgórze, budową dojścia i dojazdu do działki 70/27 oraz terenu kościoła w postaci ciągu pieszo- jezdnego z miejscami postojowymi dla samochodów osobowych wraz ze zjazdem z ul. Jana XXIII na działkach nr 66/29, 61/14, 61/19, 58/6, 58/4, 63/11,70/26 </w:t>
      </w:r>
      <w:proofErr w:type="spellStart"/>
      <w:r w:rsidRPr="00CA6D50">
        <w:t>obr</w:t>
      </w:r>
      <w:proofErr w:type="spellEnd"/>
      <w:r w:rsidRPr="00CA6D50">
        <w:t xml:space="preserve">. 58 jedn. ew. Podgórze, przebudowa alejek spacerowych (obejmująca korektę ukształtowania teren, likwidację schodów terenowych i fragmentów alejek) na działce nr 66/29 </w:t>
      </w:r>
      <w:proofErr w:type="spellStart"/>
      <w:r w:rsidRPr="00CA6D50">
        <w:t>obr</w:t>
      </w:r>
      <w:proofErr w:type="spellEnd"/>
      <w:r w:rsidRPr="00CA6D50">
        <w:t xml:space="preserve">. 58 jedn. </w:t>
      </w:r>
      <w:proofErr w:type="spellStart"/>
      <w:r w:rsidRPr="00CA6D50">
        <w:t>ewid</w:t>
      </w:r>
      <w:proofErr w:type="spellEnd"/>
      <w:r w:rsidRPr="00CA6D50">
        <w:t xml:space="preserve">. Podgórze oraz budowa chodnika na działkach nr 66/9, 65/14, 68/5, 71/4, 71/13 </w:t>
      </w:r>
      <w:proofErr w:type="spellStart"/>
      <w:r w:rsidRPr="00CA6D50">
        <w:t>obr</w:t>
      </w:r>
      <w:proofErr w:type="spellEnd"/>
      <w:r w:rsidRPr="00CA6D50">
        <w:t>. 58 jedn. ew. Podgórze, przy ul. Jana XXIII w Krakowie” pod warunkiem zapewnienia takiej samej ilości miejsc postojowych i garażowych jak i mieszkań oraz dokładnego wyliczenia powierzchni uszczelnionej i powierzchni biologicznie czynnej.</w:t>
      </w:r>
    </w:p>
    <w:p w:rsidR="00353B65" w:rsidRPr="00CA6D50" w:rsidRDefault="00353B65" w:rsidP="00353B65">
      <w:pPr>
        <w:spacing w:line="276" w:lineRule="auto"/>
        <w:jc w:val="both"/>
      </w:pPr>
    </w:p>
    <w:p w:rsidR="00353B65" w:rsidRPr="00CA6D50" w:rsidRDefault="00353B65" w:rsidP="00353B65">
      <w:pPr>
        <w:spacing w:line="360" w:lineRule="auto"/>
        <w:jc w:val="center"/>
        <w:rPr>
          <w:b/>
        </w:rPr>
      </w:pPr>
      <w:r w:rsidRPr="00CA6D50">
        <w:rPr>
          <w:b/>
        </w:rPr>
        <w:t>§ 2</w:t>
      </w:r>
    </w:p>
    <w:p w:rsidR="00353B65" w:rsidRPr="00CA6D50" w:rsidRDefault="00353B65" w:rsidP="00353B65">
      <w:pPr>
        <w:jc w:val="both"/>
      </w:pPr>
      <w:r w:rsidRPr="00CA6D50">
        <w:t xml:space="preserve">          Uchwała wchodzi w życie z dniem podjęcia.</w:t>
      </w:r>
    </w:p>
    <w:p w:rsidR="00353B65" w:rsidRPr="00CA6D50" w:rsidRDefault="00353B65" w:rsidP="00353B65">
      <w:pPr>
        <w:jc w:val="both"/>
      </w:pPr>
    </w:p>
    <w:p w:rsidR="00353B65" w:rsidRPr="00CA6D50" w:rsidRDefault="00353B65" w:rsidP="00353B65">
      <w:pPr>
        <w:jc w:val="both"/>
      </w:pPr>
    </w:p>
    <w:p w:rsidR="00353B65" w:rsidRPr="00CA6D50" w:rsidRDefault="00353B65" w:rsidP="00353B65">
      <w:pPr>
        <w:jc w:val="both"/>
      </w:pPr>
    </w:p>
    <w:p w:rsidR="00353B65" w:rsidRPr="00CA6D50" w:rsidRDefault="00353B65" w:rsidP="00353B65">
      <w:pPr>
        <w:jc w:val="both"/>
      </w:pPr>
    </w:p>
    <w:p w:rsidR="00353B65" w:rsidRPr="00CA6D50" w:rsidRDefault="00353B65" w:rsidP="00353B65">
      <w:pPr>
        <w:pStyle w:val="Default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  <w:t xml:space="preserve">Przewodniczący </w:t>
      </w:r>
    </w:p>
    <w:p w:rsidR="00353B65" w:rsidRPr="00CA6D50" w:rsidRDefault="00353B65" w:rsidP="00353B65">
      <w:pPr>
        <w:pStyle w:val="Default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="00497854">
        <w:t xml:space="preserve">          </w:t>
      </w:r>
      <w:r w:rsidRPr="00CA6D50">
        <w:t xml:space="preserve">Rady i Zarządu Dzielnicy XII Bieżanów-Prokocim </w:t>
      </w:r>
    </w:p>
    <w:p w:rsidR="00353B65" w:rsidRPr="00CA6D50" w:rsidRDefault="00353B65" w:rsidP="00353B65">
      <w:pPr>
        <w:pStyle w:val="Default"/>
      </w:pPr>
    </w:p>
    <w:p w:rsidR="00353B65" w:rsidRPr="00CA6D50" w:rsidRDefault="00353B65" w:rsidP="00353B65">
      <w:pPr>
        <w:pStyle w:val="Default"/>
      </w:pPr>
    </w:p>
    <w:p w:rsidR="00353B65" w:rsidRPr="00CA6D50" w:rsidRDefault="00353B65" w:rsidP="00353B65">
      <w:pPr>
        <w:pStyle w:val="Default"/>
      </w:pPr>
    </w:p>
    <w:p w:rsidR="00353B65" w:rsidRPr="00CA6D50" w:rsidRDefault="00353B65" w:rsidP="00353B65">
      <w:pPr>
        <w:jc w:val="both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  <w:t>Zbigniew Kożuch</w:t>
      </w:r>
    </w:p>
    <w:p w:rsidR="005A7CDD" w:rsidRPr="00CA6D50" w:rsidRDefault="005A7CDD" w:rsidP="003C0006">
      <w:pPr>
        <w:jc w:val="both"/>
        <w:rPr>
          <w:b/>
        </w:rPr>
      </w:pPr>
    </w:p>
    <w:p w:rsidR="005A7CDD" w:rsidRPr="00CA6D50" w:rsidRDefault="005A7CDD" w:rsidP="003C0006">
      <w:pPr>
        <w:jc w:val="both"/>
        <w:rPr>
          <w:b/>
        </w:rPr>
      </w:pPr>
    </w:p>
    <w:p w:rsidR="005A7CDD" w:rsidRPr="00CA6D50" w:rsidRDefault="005A7CDD" w:rsidP="003C0006">
      <w:pPr>
        <w:jc w:val="both"/>
        <w:rPr>
          <w:b/>
        </w:rPr>
      </w:pPr>
    </w:p>
    <w:p w:rsidR="005A7CDD" w:rsidRPr="00CA6D50" w:rsidRDefault="005A7CDD" w:rsidP="003C0006">
      <w:pPr>
        <w:jc w:val="both"/>
        <w:rPr>
          <w:b/>
        </w:rPr>
      </w:pP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</w:t>
      </w:r>
      <w:r w:rsidR="009366DA" w:rsidRPr="00CA6D50">
        <w:rPr>
          <w:b/>
        </w:rPr>
        <w:t>1</w:t>
      </w:r>
      <w:r w:rsidRPr="00CA6D50">
        <w:rPr>
          <w:b/>
        </w:rPr>
        <w:t>/2013</w:t>
      </w: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t>Rady Dzielnicy XII</w:t>
      </w: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  <w:r w:rsidRPr="00CA6D50">
        <w:rPr>
          <w:b/>
        </w:rPr>
        <w:t xml:space="preserve">w sprawie: ustalenia WZ dla inwestycji pn. Budowa budynku mieszkalnego wielorodzinnego z parkingiem na działce nr 461/15 obr.100 jedn. </w:t>
      </w:r>
      <w:proofErr w:type="spellStart"/>
      <w:r w:rsidRPr="00CA6D50">
        <w:rPr>
          <w:b/>
        </w:rPr>
        <w:t>ewid</w:t>
      </w:r>
      <w:proofErr w:type="spellEnd"/>
      <w:r w:rsidRPr="00CA6D50">
        <w:rPr>
          <w:b/>
        </w:rPr>
        <w:t xml:space="preserve">. Podgórze przy ulicy Nad </w:t>
      </w:r>
      <w:proofErr w:type="spellStart"/>
      <w:r w:rsidRPr="00CA6D50">
        <w:rPr>
          <w:b/>
        </w:rPr>
        <w:t>Serafą</w:t>
      </w:r>
      <w:proofErr w:type="spellEnd"/>
      <w:r w:rsidRPr="00CA6D50">
        <w:rPr>
          <w:b/>
        </w:rPr>
        <w:t xml:space="preserve"> w Krakowie.</w:t>
      </w: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</w:pPr>
      <w:r w:rsidRPr="00CA6D50">
        <w:t xml:space="preserve">Na podstawie § 4 </w:t>
      </w:r>
      <w:proofErr w:type="spellStart"/>
      <w:r w:rsidRPr="00CA6D50">
        <w:t>pkt</w:t>
      </w:r>
      <w:proofErr w:type="spellEnd"/>
      <w:r w:rsidRPr="00CA6D50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AU-02-4.6730.2.1638.2013.ŁOK z dnia 29 listopada 2013 r., Rada Dzielnicy XII uchwala, co następuje:</w:t>
      </w: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center"/>
        <w:rPr>
          <w:b/>
        </w:rPr>
      </w:pPr>
      <w:r w:rsidRPr="00CA6D50">
        <w:rPr>
          <w:b/>
        </w:rPr>
        <w:t>§ 1</w:t>
      </w:r>
    </w:p>
    <w:p w:rsidR="00154B0D" w:rsidRPr="00CA6D50" w:rsidRDefault="00154B0D" w:rsidP="00154B0D">
      <w:pPr>
        <w:jc w:val="center"/>
        <w:rPr>
          <w:b/>
        </w:rPr>
      </w:pPr>
    </w:p>
    <w:p w:rsidR="00154B0D" w:rsidRPr="00CA6D50" w:rsidRDefault="00154B0D" w:rsidP="007C70F1">
      <w:pPr>
        <w:spacing w:line="360" w:lineRule="auto"/>
        <w:jc w:val="both"/>
      </w:pPr>
      <w:r w:rsidRPr="00CA6D50">
        <w:t xml:space="preserve">Opiniuje się negatywnie warunki zabudowy dla inwestycji pn. „Budowa budynku mieszkalnego wielorodzinnego z parkingiem na działce nr 461/15 obr.100 jedn. </w:t>
      </w:r>
      <w:proofErr w:type="spellStart"/>
      <w:r w:rsidRPr="00CA6D50">
        <w:t>ewid</w:t>
      </w:r>
      <w:proofErr w:type="spellEnd"/>
      <w:r w:rsidRPr="00CA6D50">
        <w:t xml:space="preserve">. Podgórze przy ulicy Nad </w:t>
      </w:r>
      <w:proofErr w:type="spellStart"/>
      <w:r w:rsidRPr="00CA6D50">
        <w:t>Serafą</w:t>
      </w:r>
      <w:proofErr w:type="spellEnd"/>
      <w:r w:rsidRPr="00CA6D50">
        <w:t xml:space="preserve"> w Krakowie.</w:t>
      </w:r>
    </w:p>
    <w:p w:rsidR="00154B0D" w:rsidRPr="00CA6D50" w:rsidRDefault="00154B0D" w:rsidP="00154B0D">
      <w:pPr>
        <w:spacing w:line="276" w:lineRule="auto"/>
        <w:jc w:val="both"/>
      </w:pPr>
    </w:p>
    <w:p w:rsidR="00154B0D" w:rsidRPr="00CA6D50" w:rsidRDefault="00154B0D" w:rsidP="00154B0D">
      <w:pPr>
        <w:spacing w:line="360" w:lineRule="auto"/>
        <w:jc w:val="center"/>
        <w:rPr>
          <w:b/>
        </w:rPr>
      </w:pPr>
      <w:r w:rsidRPr="00CA6D50">
        <w:rPr>
          <w:b/>
        </w:rPr>
        <w:t>§ 2</w:t>
      </w:r>
    </w:p>
    <w:p w:rsidR="00154B0D" w:rsidRPr="00CA6D50" w:rsidRDefault="00154B0D" w:rsidP="00154B0D">
      <w:pPr>
        <w:jc w:val="both"/>
      </w:pPr>
      <w:r w:rsidRPr="00CA6D50">
        <w:t xml:space="preserve">          Uchwała wchodzi w życie z dniem podjęcia.</w:t>
      </w: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pStyle w:val="Default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  <w:t xml:space="preserve">Przewodniczący </w:t>
      </w:r>
    </w:p>
    <w:p w:rsidR="00154B0D" w:rsidRPr="00CA6D50" w:rsidRDefault="00154B0D" w:rsidP="00154B0D">
      <w:pPr>
        <w:pStyle w:val="Default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="00497854">
        <w:t xml:space="preserve">      </w:t>
      </w:r>
      <w:r w:rsidRPr="00CA6D50">
        <w:t xml:space="preserve">Rady i Zarządu Dzielnicy XII Bieżanów-Prokocim </w:t>
      </w:r>
    </w:p>
    <w:p w:rsidR="00154B0D" w:rsidRPr="00CA6D50" w:rsidRDefault="00154B0D" w:rsidP="00154B0D">
      <w:pPr>
        <w:pStyle w:val="Default"/>
      </w:pPr>
    </w:p>
    <w:p w:rsidR="00154B0D" w:rsidRPr="00CA6D50" w:rsidRDefault="00154B0D" w:rsidP="00154B0D">
      <w:pPr>
        <w:pStyle w:val="Default"/>
      </w:pPr>
    </w:p>
    <w:p w:rsidR="00154B0D" w:rsidRPr="00CA6D50" w:rsidRDefault="00154B0D" w:rsidP="00154B0D">
      <w:pPr>
        <w:pStyle w:val="Default"/>
      </w:pPr>
    </w:p>
    <w:p w:rsidR="00154B0D" w:rsidRPr="00CA6D50" w:rsidRDefault="00154B0D" w:rsidP="00154B0D">
      <w:pPr>
        <w:jc w:val="both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  <w:t>Zbigniew Kożuch</w:t>
      </w: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</w:p>
    <w:p w:rsidR="005A7CDD" w:rsidRPr="00CA6D50" w:rsidRDefault="005A7CDD" w:rsidP="003C0006">
      <w:pPr>
        <w:jc w:val="both"/>
        <w:rPr>
          <w:b/>
        </w:rPr>
      </w:pPr>
    </w:p>
    <w:p w:rsidR="00154B0D" w:rsidRPr="00CA6D50" w:rsidRDefault="00154B0D" w:rsidP="003C0006">
      <w:pPr>
        <w:jc w:val="both"/>
        <w:rPr>
          <w:b/>
        </w:rPr>
      </w:pPr>
    </w:p>
    <w:p w:rsidR="00154B0D" w:rsidRPr="00CA6D50" w:rsidRDefault="00154B0D" w:rsidP="003C0006">
      <w:pPr>
        <w:jc w:val="both"/>
        <w:rPr>
          <w:b/>
        </w:rPr>
      </w:pPr>
    </w:p>
    <w:p w:rsidR="00154B0D" w:rsidRPr="00CA6D50" w:rsidRDefault="00154B0D" w:rsidP="003C0006">
      <w:pPr>
        <w:jc w:val="both"/>
        <w:rPr>
          <w:b/>
        </w:rPr>
      </w:pPr>
    </w:p>
    <w:p w:rsidR="00154B0D" w:rsidRPr="00CA6D50" w:rsidRDefault="00154B0D" w:rsidP="007C70F1">
      <w:pPr>
        <w:pBdr>
          <w:bottom w:val="single" w:sz="4" w:space="1" w:color="auto"/>
        </w:pBdr>
        <w:jc w:val="center"/>
      </w:pPr>
      <w:r w:rsidRPr="00CA6D50">
        <w:t>Uzasadnienie:</w:t>
      </w:r>
    </w:p>
    <w:p w:rsidR="00154B0D" w:rsidRPr="00CA6D50" w:rsidRDefault="00154B0D" w:rsidP="003C0006">
      <w:pPr>
        <w:jc w:val="both"/>
      </w:pPr>
      <w:r w:rsidRPr="00CA6D50">
        <w:t>Okolica ta ma zabudowę w 100 % jednorodzinną i wprowadzenie zabudowy blokowej wielorodzinnej mija się z zasadami dobrego sąsiedztwa. Ponadto teren przewidziany pod inwestycję jest terenem zalewowym rzeki Malinówki.</w:t>
      </w:r>
    </w:p>
    <w:p w:rsidR="00154B0D" w:rsidRPr="00CA6D50" w:rsidRDefault="00154B0D" w:rsidP="003C0006">
      <w:pPr>
        <w:jc w:val="both"/>
      </w:pP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I/573/2013</w:t>
      </w: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t>Rady Dzielnicy XII</w:t>
      </w: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154B0D" w:rsidRPr="00CA6D50" w:rsidRDefault="00154B0D" w:rsidP="007C70F1">
      <w:pPr>
        <w:jc w:val="center"/>
        <w:rPr>
          <w:b/>
        </w:rPr>
      </w:pPr>
      <w:r w:rsidRPr="00CA6D50">
        <w:rPr>
          <w:b/>
        </w:rPr>
        <w:t>z dnia  10 grudnia 2013 r.</w:t>
      </w: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  <w:r w:rsidRPr="00CA6D50">
        <w:rPr>
          <w:b/>
        </w:rPr>
        <w:t xml:space="preserve">w sprawie: ustalenia WZ dla zamierzenia inwestycyjnego pn. Budowa budynku mieszkalnego wielorodzinnego przy ulicach: </w:t>
      </w:r>
      <w:proofErr w:type="spellStart"/>
      <w:r w:rsidRPr="00CA6D50">
        <w:rPr>
          <w:b/>
        </w:rPr>
        <w:t>Czerwiakowskiego</w:t>
      </w:r>
      <w:proofErr w:type="spellEnd"/>
      <w:r w:rsidRPr="00CA6D50">
        <w:rPr>
          <w:b/>
        </w:rPr>
        <w:t xml:space="preserve"> i </w:t>
      </w:r>
      <w:proofErr w:type="spellStart"/>
      <w:r w:rsidRPr="00CA6D50">
        <w:rPr>
          <w:b/>
        </w:rPr>
        <w:t>Kosocickiej</w:t>
      </w:r>
      <w:proofErr w:type="spellEnd"/>
      <w:r w:rsidRPr="00CA6D50">
        <w:rPr>
          <w:b/>
        </w:rPr>
        <w:t xml:space="preserve"> w Krakowie.</w:t>
      </w:r>
    </w:p>
    <w:p w:rsidR="00154B0D" w:rsidRPr="00AB4808" w:rsidRDefault="00154B0D" w:rsidP="00154B0D">
      <w:pPr>
        <w:jc w:val="both"/>
        <w:rPr>
          <w:sz w:val="22"/>
          <w:szCs w:val="22"/>
        </w:rPr>
      </w:pPr>
      <w:r w:rsidRPr="00AB4808">
        <w:rPr>
          <w:sz w:val="22"/>
          <w:szCs w:val="22"/>
        </w:rPr>
        <w:t xml:space="preserve">Na podstawie § 4 </w:t>
      </w:r>
      <w:proofErr w:type="spellStart"/>
      <w:r w:rsidRPr="00AB4808">
        <w:rPr>
          <w:sz w:val="22"/>
          <w:szCs w:val="22"/>
        </w:rPr>
        <w:t>pkt</w:t>
      </w:r>
      <w:proofErr w:type="spellEnd"/>
      <w:r w:rsidRPr="00AB4808">
        <w:rPr>
          <w:sz w:val="22"/>
          <w:szCs w:val="22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</w:t>
      </w:r>
      <w:r w:rsidR="00040753" w:rsidRPr="00AB4808">
        <w:rPr>
          <w:sz w:val="22"/>
          <w:szCs w:val="22"/>
        </w:rPr>
        <w:t>5</w:t>
      </w:r>
      <w:r w:rsidRPr="00AB4808">
        <w:rPr>
          <w:sz w:val="22"/>
          <w:szCs w:val="22"/>
        </w:rPr>
        <w:t>.6730.2.16</w:t>
      </w:r>
      <w:r w:rsidR="00040753" w:rsidRPr="00AB4808">
        <w:rPr>
          <w:sz w:val="22"/>
          <w:szCs w:val="22"/>
        </w:rPr>
        <w:t>40</w:t>
      </w:r>
      <w:r w:rsidRPr="00AB4808">
        <w:rPr>
          <w:sz w:val="22"/>
          <w:szCs w:val="22"/>
        </w:rPr>
        <w:t>.2013.</w:t>
      </w:r>
      <w:r w:rsidR="00040753" w:rsidRPr="00AB4808">
        <w:rPr>
          <w:sz w:val="22"/>
          <w:szCs w:val="22"/>
        </w:rPr>
        <w:t xml:space="preserve">MTR </w:t>
      </w:r>
      <w:r w:rsidRPr="00AB4808">
        <w:rPr>
          <w:sz w:val="22"/>
          <w:szCs w:val="22"/>
        </w:rPr>
        <w:t xml:space="preserve"> z dnia 2</w:t>
      </w:r>
      <w:r w:rsidR="00040753" w:rsidRPr="00AB4808">
        <w:rPr>
          <w:sz w:val="22"/>
          <w:szCs w:val="22"/>
        </w:rPr>
        <w:t>5</w:t>
      </w:r>
      <w:r w:rsidRPr="00AB4808">
        <w:rPr>
          <w:sz w:val="22"/>
          <w:szCs w:val="22"/>
        </w:rPr>
        <w:t xml:space="preserve"> listopada 2013 r., Rada Dzielnicy XII uchwala, co następuje:</w:t>
      </w: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center"/>
        <w:rPr>
          <w:b/>
        </w:rPr>
      </w:pPr>
      <w:r w:rsidRPr="00CA6D50">
        <w:rPr>
          <w:b/>
        </w:rPr>
        <w:t>§ 1</w:t>
      </w:r>
    </w:p>
    <w:p w:rsidR="00154B0D" w:rsidRPr="00CA6D50" w:rsidRDefault="00154B0D" w:rsidP="00154B0D">
      <w:pPr>
        <w:jc w:val="center"/>
        <w:rPr>
          <w:b/>
        </w:rPr>
      </w:pPr>
    </w:p>
    <w:p w:rsidR="00154B0D" w:rsidRPr="00CA6D50" w:rsidRDefault="00154B0D" w:rsidP="00DA39C8">
      <w:pPr>
        <w:spacing w:line="360" w:lineRule="auto"/>
        <w:jc w:val="both"/>
      </w:pPr>
      <w:r w:rsidRPr="00CA6D50">
        <w:t xml:space="preserve">Opiniuje się negatywnie warunki zabudowy dla </w:t>
      </w:r>
      <w:r w:rsidR="00040753" w:rsidRPr="00CA6D50">
        <w:t xml:space="preserve">zamierzenia inwestycyjnego </w:t>
      </w:r>
      <w:r w:rsidRPr="00CA6D50">
        <w:t xml:space="preserve">pn. „Budowa budynku mieszkalnego wielorodzinnego </w:t>
      </w:r>
      <w:r w:rsidR="00040753" w:rsidRPr="00CA6D50">
        <w:t xml:space="preserve">i budynku usługowego  z garażem podziemnym oraz zagospodarowaniem terenu na działkach  nr 75/76, 75/77 </w:t>
      </w:r>
      <w:proofErr w:type="spellStart"/>
      <w:r w:rsidR="00040753" w:rsidRPr="00CA6D50">
        <w:t>obr</w:t>
      </w:r>
      <w:proofErr w:type="spellEnd"/>
      <w:r w:rsidR="00040753" w:rsidRPr="00CA6D50">
        <w:t xml:space="preserve">. 58 jedn. </w:t>
      </w:r>
      <w:proofErr w:type="spellStart"/>
      <w:r w:rsidR="00040753" w:rsidRPr="00CA6D50">
        <w:t>ewid</w:t>
      </w:r>
      <w:proofErr w:type="spellEnd"/>
      <w:r w:rsidR="00040753" w:rsidRPr="00CA6D50">
        <w:t xml:space="preserve">. Podgórze przy ulicach </w:t>
      </w:r>
      <w:proofErr w:type="spellStart"/>
      <w:r w:rsidR="00040753" w:rsidRPr="00CA6D50">
        <w:t>Czerwiakowskiego</w:t>
      </w:r>
      <w:proofErr w:type="spellEnd"/>
      <w:r w:rsidR="00040753" w:rsidRPr="00CA6D50">
        <w:t xml:space="preserve"> i </w:t>
      </w:r>
      <w:proofErr w:type="spellStart"/>
      <w:r w:rsidR="00040753" w:rsidRPr="00CA6D50">
        <w:t>Kosocickiej</w:t>
      </w:r>
      <w:proofErr w:type="spellEnd"/>
      <w:r w:rsidR="00040753" w:rsidRPr="00CA6D50">
        <w:t xml:space="preserve"> w Krakowie wraz z budową zjazdu z działki nr 161/6 </w:t>
      </w:r>
      <w:proofErr w:type="spellStart"/>
      <w:r w:rsidR="00040753" w:rsidRPr="00CA6D50">
        <w:t>obr</w:t>
      </w:r>
      <w:proofErr w:type="spellEnd"/>
      <w:r w:rsidR="00040753" w:rsidRPr="00CA6D50">
        <w:t xml:space="preserve">. 58 jedn. </w:t>
      </w:r>
      <w:proofErr w:type="spellStart"/>
      <w:r w:rsidR="00040753" w:rsidRPr="00CA6D50">
        <w:t>ewid</w:t>
      </w:r>
      <w:proofErr w:type="spellEnd"/>
      <w:r w:rsidR="00040753" w:rsidRPr="00CA6D50">
        <w:t xml:space="preserve">. Podgórze oraz obsługa komunikacyjną na działkach nr 74/1, 75/46, 75/1, 75/51, 75/47, 75/74, 75/76, 75/77 , 75/75, 76/18, 76/2, 75/7, 73/80, 75/73 </w:t>
      </w:r>
      <w:proofErr w:type="spellStart"/>
      <w:r w:rsidR="00040753" w:rsidRPr="00CA6D50">
        <w:t>obr</w:t>
      </w:r>
      <w:proofErr w:type="spellEnd"/>
      <w:r w:rsidR="00040753" w:rsidRPr="00CA6D50">
        <w:t xml:space="preserve">. 58 jedn. </w:t>
      </w:r>
      <w:proofErr w:type="spellStart"/>
      <w:r w:rsidR="00040753" w:rsidRPr="00CA6D50">
        <w:t>ewid</w:t>
      </w:r>
      <w:proofErr w:type="spellEnd"/>
      <w:r w:rsidR="00040753" w:rsidRPr="00CA6D50">
        <w:t xml:space="preserve">. Podgórze oraz infrastrukturą techniczną na działkach nr 75/67, 75/76, 75/77 </w:t>
      </w:r>
      <w:proofErr w:type="spellStart"/>
      <w:r w:rsidR="00040753" w:rsidRPr="00CA6D50">
        <w:t>obr</w:t>
      </w:r>
      <w:proofErr w:type="spellEnd"/>
      <w:r w:rsidR="00040753" w:rsidRPr="00CA6D50">
        <w:t xml:space="preserve">. 58 jedn. </w:t>
      </w:r>
      <w:proofErr w:type="spellStart"/>
      <w:r w:rsidR="00040753" w:rsidRPr="00CA6D50">
        <w:t>ewid</w:t>
      </w:r>
      <w:proofErr w:type="spellEnd"/>
      <w:r w:rsidR="00040753" w:rsidRPr="00CA6D50">
        <w:t>. Podgórze”.</w:t>
      </w:r>
    </w:p>
    <w:p w:rsidR="00154B0D" w:rsidRPr="00CA6D50" w:rsidRDefault="00154B0D" w:rsidP="00154B0D">
      <w:pPr>
        <w:spacing w:line="276" w:lineRule="auto"/>
        <w:jc w:val="both"/>
      </w:pPr>
    </w:p>
    <w:p w:rsidR="00154B0D" w:rsidRPr="00CA6D50" w:rsidRDefault="00154B0D" w:rsidP="00154B0D">
      <w:pPr>
        <w:spacing w:line="360" w:lineRule="auto"/>
        <w:jc w:val="center"/>
        <w:rPr>
          <w:b/>
        </w:rPr>
      </w:pPr>
      <w:r w:rsidRPr="00CA6D50">
        <w:rPr>
          <w:b/>
        </w:rPr>
        <w:t>§ 2</w:t>
      </w:r>
    </w:p>
    <w:p w:rsidR="00154B0D" w:rsidRPr="00CA6D50" w:rsidRDefault="00154B0D" w:rsidP="00154B0D">
      <w:pPr>
        <w:jc w:val="both"/>
      </w:pPr>
      <w:r w:rsidRPr="00CA6D50">
        <w:t xml:space="preserve">          Uchwała wchodzi w życie z dniem podjęcia.</w:t>
      </w: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jc w:val="both"/>
      </w:pPr>
    </w:p>
    <w:p w:rsidR="00154B0D" w:rsidRPr="00CA6D50" w:rsidRDefault="00154B0D" w:rsidP="00154B0D">
      <w:pPr>
        <w:pStyle w:val="Default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  <w:t xml:space="preserve">Przewodniczący </w:t>
      </w:r>
    </w:p>
    <w:p w:rsidR="00154B0D" w:rsidRPr="00CA6D50" w:rsidRDefault="00154B0D" w:rsidP="00154B0D">
      <w:pPr>
        <w:pStyle w:val="Default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="00497854">
        <w:t xml:space="preserve">        </w:t>
      </w:r>
      <w:r w:rsidRPr="00CA6D50">
        <w:t xml:space="preserve">Rady i Zarządu Dzielnicy XII Bieżanów-Prokocim </w:t>
      </w:r>
    </w:p>
    <w:p w:rsidR="00154B0D" w:rsidRPr="00CA6D50" w:rsidRDefault="00154B0D" w:rsidP="00154B0D">
      <w:pPr>
        <w:pStyle w:val="Default"/>
      </w:pPr>
    </w:p>
    <w:p w:rsidR="00154B0D" w:rsidRPr="00CA6D50" w:rsidRDefault="00154B0D" w:rsidP="00154B0D">
      <w:pPr>
        <w:pStyle w:val="Default"/>
      </w:pPr>
    </w:p>
    <w:p w:rsidR="00154B0D" w:rsidRPr="00CA6D50" w:rsidRDefault="00154B0D" w:rsidP="00154B0D">
      <w:pPr>
        <w:pStyle w:val="Default"/>
      </w:pPr>
    </w:p>
    <w:p w:rsidR="00154B0D" w:rsidRPr="00CA6D50" w:rsidRDefault="00154B0D" w:rsidP="00154B0D">
      <w:pPr>
        <w:jc w:val="both"/>
      </w:pP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</w:r>
      <w:r w:rsidRPr="00CA6D50">
        <w:tab/>
        <w:t>Zbigniew Kożuch</w:t>
      </w:r>
    </w:p>
    <w:p w:rsidR="00154B0D" w:rsidRDefault="00154B0D" w:rsidP="00154B0D">
      <w:pPr>
        <w:jc w:val="both"/>
        <w:rPr>
          <w:b/>
        </w:rPr>
      </w:pPr>
    </w:p>
    <w:p w:rsidR="00DA39C8" w:rsidRDefault="00DA39C8" w:rsidP="00154B0D">
      <w:pPr>
        <w:jc w:val="both"/>
        <w:rPr>
          <w:b/>
        </w:rPr>
      </w:pPr>
    </w:p>
    <w:p w:rsidR="00DA39C8" w:rsidRDefault="00DA39C8" w:rsidP="00154B0D">
      <w:pPr>
        <w:jc w:val="both"/>
        <w:rPr>
          <w:b/>
        </w:rPr>
      </w:pPr>
    </w:p>
    <w:p w:rsidR="00DA39C8" w:rsidRPr="00CA6D50" w:rsidRDefault="00DA39C8" w:rsidP="00154B0D">
      <w:pPr>
        <w:jc w:val="both"/>
        <w:rPr>
          <w:b/>
        </w:rPr>
      </w:pPr>
    </w:p>
    <w:p w:rsidR="00154B0D" w:rsidRPr="00CA6D50" w:rsidRDefault="00154B0D" w:rsidP="00AB4808">
      <w:pPr>
        <w:pBdr>
          <w:bottom w:val="single" w:sz="4" w:space="1" w:color="auto"/>
        </w:pBdr>
        <w:jc w:val="center"/>
      </w:pPr>
      <w:r w:rsidRPr="00CA6D50">
        <w:t>Uzasadnienie:</w:t>
      </w:r>
    </w:p>
    <w:p w:rsidR="00154B0D" w:rsidRPr="00CA6D50" w:rsidRDefault="00040753" w:rsidP="00154B0D">
      <w:pPr>
        <w:jc w:val="both"/>
      </w:pPr>
      <w:r w:rsidRPr="00CA6D50">
        <w:t>Rada Dzielnicy XII na tym terenie negatywnie opiniowała już kilka zamierzeń inwestycyjnych. Budowa budynku ze zjazdem prowadzącym na skrzyżowanie ulic jest niedopuszczalna.</w:t>
      </w:r>
    </w:p>
    <w:p w:rsidR="00040753" w:rsidRPr="00CA6D50" w:rsidRDefault="00040753" w:rsidP="00040753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I/574/2013</w:t>
      </w:r>
    </w:p>
    <w:p w:rsidR="00040753" w:rsidRPr="00CA6D50" w:rsidRDefault="00040753" w:rsidP="00040753">
      <w:pPr>
        <w:jc w:val="center"/>
        <w:rPr>
          <w:b/>
        </w:rPr>
      </w:pPr>
      <w:r w:rsidRPr="00CA6D50">
        <w:rPr>
          <w:b/>
        </w:rPr>
        <w:t>Rady Dzielnicy XII</w:t>
      </w:r>
    </w:p>
    <w:p w:rsidR="00040753" w:rsidRPr="00CA6D50" w:rsidRDefault="00040753" w:rsidP="00040753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040753" w:rsidRPr="00CA6D50" w:rsidRDefault="00040753" w:rsidP="00040753">
      <w:pPr>
        <w:jc w:val="center"/>
        <w:rPr>
          <w:b/>
        </w:rPr>
      </w:pPr>
      <w:r w:rsidRPr="00CA6D50">
        <w:rPr>
          <w:b/>
        </w:rPr>
        <w:t xml:space="preserve">  z dnia  10 grudnia 2013 r.</w:t>
      </w:r>
    </w:p>
    <w:p w:rsidR="00154B0D" w:rsidRPr="00CA6D50" w:rsidRDefault="00154B0D" w:rsidP="00154B0D">
      <w:pPr>
        <w:jc w:val="both"/>
        <w:rPr>
          <w:b/>
        </w:rPr>
      </w:pPr>
    </w:p>
    <w:p w:rsidR="00154B0D" w:rsidRPr="00CA6D50" w:rsidRDefault="00154B0D" w:rsidP="00154B0D">
      <w:pPr>
        <w:jc w:val="both"/>
        <w:rPr>
          <w:b/>
        </w:rPr>
      </w:pPr>
    </w:p>
    <w:p w:rsidR="003C0006" w:rsidRPr="00CA6D50" w:rsidRDefault="003C0006" w:rsidP="003C0006">
      <w:pPr>
        <w:spacing w:line="276" w:lineRule="auto"/>
        <w:jc w:val="both"/>
      </w:pPr>
      <w:r w:rsidRPr="00CA6D50">
        <w:t xml:space="preserve">       </w:t>
      </w:r>
    </w:p>
    <w:p w:rsidR="003C0006" w:rsidRPr="00AB4808" w:rsidRDefault="003C0006" w:rsidP="003C0006">
      <w:pPr>
        <w:spacing w:line="276" w:lineRule="auto"/>
        <w:jc w:val="both"/>
        <w:rPr>
          <w:b/>
        </w:rPr>
      </w:pPr>
      <w:r w:rsidRPr="00AB4808">
        <w:rPr>
          <w:b/>
        </w:rPr>
        <w:t>w sprawie: przedłużenia umowy najmu lokalu socjalnego.</w:t>
      </w:r>
    </w:p>
    <w:p w:rsidR="003C0006" w:rsidRPr="00CA6D50" w:rsidRDefault="003C0006" w:rsidP="003C0006">
      <w:pPr>
        <w:jc w:val="both"/>
        <w:rPr>
          <w:u w:val="single"/>
        </w:rPr>
      </w:pPr>
    </w:p>
    <w:p w:rsidR="003C0006" w:rsidRDefault="003C0006" w:rsidP="003C0006">
      <w:pPr>
        <w:jc w:val="both"/>
        <w:rPr>
          <w:sz w:val="22"/>
          <w:szCs w:val="22"/>
        </w:rPr>
      </w:pPr>
      <w:r w:rsidRPr="00AB4808">
        <w:rPr>
          <w:sz w:val="22"/>
          <w:szCs w:val="22"/>
        </w:rPr>
        <w:t xml:space="preserve">Na podstawie § 4 </w:t>
      </w:r>
      <w:proofErr w:type="spellStart"/>
      <w:r w:rsidRPr="00AB4808">
        <w:rPr>
          <w:sz w:val="22"/>
          <w:szCs w:val="22"/>
        </w:rPr>
        <w:t>pkt</w:t>
      </w:r>
      <w:proofErr w:type="spellEnd"/>
      <w:r w:rsidRPr="00AB4808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B4808" w:rsidRPr="00AB4808" w:rsidRDefault="00AB4808" w:rsidP="003C0006">
      <w:pPr>
        <w:jc w:val="both"/>
        <w:rPr>
          <w:sz w:val="22"/>
          <w:szCs w:val="22"/>
        </w:rPr>
      </w:pPr>
    </w:p>
    <w:p w:rsidR="003C0006" w:rsidRPr="00CA6D50" w:rsidRDefault="003C0006" w:rsidP="003C0006">
      <w:pPr>
        <w:jc w:val="both"/>
      </w:pPr>
    </w:p>
    <w:p w:rsidR="003C0006" w:rsidRPr="001D1171" w:rsidRDefault="003C0006" w:rsidP="003C0006">
      <w:pPr>
        <w:jc w:val="center"/>
      </w:pPr>
      <w:r w:rsidRPr="001D1171">
        <w:t>§ 1.</w:t>
      </w:r>
    </w:p>
    <w:p w:rsidR="003C0006" w:rsidRPr="001D1171" w:rsidRDefault="003C0006" w:rsidP="003C0006">
      <w:pPr>
        <w:jc w:val="center"/>
      </w:pPr>
    </w:p>
    <w:p w:rsidR="00AB4808" w:rsidRPr="001D1171" w:rsidRDefault="00AB4808" w:rsidP="00AB4808">
      <w:pPr>
        <w:spacing w:line="360" w:lineRule="auto"/>
        <w:jc w:val="both"/>
      </w:pPr>
      <w:r w:rsidRPr="001D1171">
        <w:t>O</w:t>
      </w:r>
      <w:r w:rsidR="003C0006" w:rsidRPr="001D1171">
        <w:t>piniuje się pozytywnie ponowne zawarcie umowy najmu lokalu socjalnego  położonego w budynku przy ul. Okólnej 3 w Krakowie. ( nr sprawy: ML-02.7123.396.2013.UW z dnia 03.12.2013 r.).</w:t>
      </w:r>
    </w:p>
    <w:p w:rsidR="003C0006" w:rsidRPr="001D1171" w:rsidRDefault="003C0006" w:rsidP="003C0006">
      <w:pPr>
        <w:spacing w:line="360" w:lineRule="auto"/>
        <w:jc w:val="both"/>
      </w:pPr>
      <w:r w:rsidRPr="001D1171">
        <w:t xml:space="preserve"> </w:t>
      </w:r>
      <w:r w:rsidRPr="001D1171">
        <w:tab/>
      </w:r>
      <w:r w:rsidRPr="001D1171">
        <w:tab/>
      </w:r>
      <w:r w:rsidRPr="001D1171">
        <w:tab/>
      </w:r>
      <w:r w:rsidRPr="001D1171">
        <w:tab/>
        <w:t xml:space="preserve">   </w:t>
      </w:r>
      <w:r w:rsidR="008D2A47" w:rsidRPr="001D1171">
        <w:t xml:space="preserve">                    </w:t>
      </w:r>
      <w:r w:rsidRPr="001D1171">
        <w:t xml:space="preserve">  § 2.</w:t>
      </w:r>
    </w:p>
    <w:p w:rsidR="003C0006" w:rsidRPr="001D1171" w:rsidRDefault="003C0006" w:rsidP="003C0006">
      <w:pPr>
        <w:spacing w:line="360" w:lineRule="auto"/>
        <w:jc w:val="center"/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Pr="00CA6D50" w:rsidRDefault="003C0006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3C0006" w:rsidRPr="00CA6D50" w:rsidRDefault="003C0006" w:rsidP="003C0006">
      <w:pPr>
        <w:spacing w:line="360" w:lineRule="auto"/>
        <w:jc w:val="center"/>
      </w:pPr>
    </w:p>
    <w:p w:rsidR="003C0006" w:rsidRPr="00CA6D50" w:rsidRDefault="003C0006" w:rsidP="003C0006">
      <w:pPr>
        <w:pBdr>
          <w:bottom w:val="single" w:sz="4" w:space="1" w:color="auto"/>
        </w:pBdr>
        <w:jc w:val="center"/>
      </w:pPr>
      <w:r w:rsidRPr="00CA6D50">
        <w:t>UZASADNIENIE:</w:t>
      </w:r>
    </w:p>
    <w:p w:rsidR="003C0006" w:rsidRPr="00CA6D50" w:rsidRDefault="003C0006" w:rsidP="003C0006">
      <w:pPr>
        <w:jc w:val="both"/>
      </w:pPr>
      <w:r w:rsidRPr="00CA6D50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5A7CDD" w:rsidRDefault="003C0006" w:rsidP="005A7CDD">
      <w:pPr>
        <w:jc w:val="both"/>
        <w:rPr>
          <w:b/>
        </w:rPr>
      </w:pPr>
      <w:r w:rsidRPr="00CA6D50">
        <w:rPr>
          <w:b/>
        </w:rPr>
        <w:tab/>
      </w:r>
      <w:r w:rsidRPr="00CA6D50">
        <w:rPr>
          <w:b/>
        </w:rPr>
        <w:tab/>
      </w:r>
      <w:r w:rsidRPr="00CA6D50">
        <w:rPr>
          <w:b/>
        </w:rPr>
        <w:tab/>
      </w:r>
      <w:r w:rsidRPr="00CA6D50">
        <w:rPr>
          <w:b/>
        </w:rPr>
        <w:tab/>
      </w:r>
      <w:r w:rsidRPr="00CA6D50">
        <w:rPr>
          <w:b/>
        </w:rPr>
        <w:tab/>
      </w:r>
    </w:p>
    <w:p w:rsidR="001D1171" w:rsidRPr="00CA6D50" w:rsidRDefault="001D1171" w:rsidP="005A7CDD">
      <w:pPr>
        <w:jc w:val="both"/>
        <w:rPr>
          <w:b/>
        </w:rPr>
      </w:pP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I/575/2013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>Rady Dzielnicy XII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 xml:space="preserve">  z dnia  10 grudnia 2013 r.</w:t>
      </w:r>
    </w:p>
    <w:p w:rsidR="008D2A47" w:rsidRPr="00CA6D50" w:rsidRDefault="008D2A47" w:rsidP="008D2A47">
      <w:pPr>
        <w:jc w:val="both"/>
        <w:rPr>
          <w:b/>
        </w:rPr>
      </w:pPr>
    </w:p>
    <w:p w:rsidR="005A7CDD" w:rsidRPr="00CA6D50" w:rsidRDefault="005A7CDD" w:rsidP="005A7CDD">
      <w:pPr>
        <w:jc w:val="both"/>
        <w:rPr>
          <w:b/>
        </w:rPr>
      </w:pPr>
    </w:p>
    <w:p w:rsidR="003C0006" w:rsidRPr="00AB4808" w:rsidRDefault="003C0006" w:rsidP="005A7CDD">
      <w:pPr>
        <w:jc w:val="both"/>
        <w:rPr>
          <w:b/>
        </w:rPr>
      </w:pPr>
      <w:r w:rsidRPr="00AB4808">
        <w:rPr>
          <w:b/>
        </w:rPr>
        <w:t xml:space="preserve"> w sprawie: listy rankingowej zadań powierzonych na rok 2014 w zakresie prac remontowych</w:t>
      </w:r>
      <w:r w:rsidR="00AB4808">
        <w:rPr>
          <w:b/>
        </w:rPr>
        <w:t xml:space="preserve"> dróg, chodników i oświetlenia.</w:t>
      </w:r>
    </w:p>
    <w:p w:rsidR="00AB4808" w:rsidRDefault="003C0006" w:rsidP="003C0006">
      <w:pPr>
        <w:jc w:val="both"/>
      </w:pPr>
      <w:r w:rsidRPr="00CA6D50">
        <w:t xml:space="preserve">Na podstawie § 6 ust 1 </w:t>
      </w:r>
      <w:proofErr w:type="spellStart"/>
      <w:r w:rsidRPr="00CA6D50">
        <w:t>pkt</w:t>
      </w:r>
      <w:proofErr w:type="spellEnd"/>
      <w:r w:rsidRPr="00CA6D50">
        <w:t xml:space="preserve"> 2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        </w:t>
      </w:r>
    </w:p>
    <w:p w:rsidR="008D2A47" w:rsidRPr="00CA6D50" w:rsidRDefault="003C0006" w:rsidP="003C0006">
      <w:pPr>
        <w:jc w:val="both"/>
      </w:pPr>
      <w:r w:rsidRPr="00CA6D50">
        <w:t xml:space="preserve">       </w:t>
      </w:r>
    </w:p>
    <w:p w:rsidR="003C0006" w:rsidRPr="00CA6D50" w:rsidRDefault="003C0006" w:rsidP="008D2A47">
      <w:pPr>
        <w:jc w:val="center"/>
      </w:pPr>
      <w:r w:rsidRPr="00CA6D50">
        <w:t>§ 1.</w:t>
      </w:r>
    </w:p>
    <w:p w:rsidR="003C0006" w:rsidRPr="00CA6D50" w:rsidRDefault="003C0006" w:rsidP="003C0006">
      <w:pPr>
        <w:jc w:val="both"/>
      </w:pPr>
      <w:r w:rsidRPr="00CA6D50">
        <w:t>Ustala się listę rankingową zadań powierzonych na rok 2014 w zakresie prac remontowych dróg, chodników i oświetlenia: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>I. Osiedle Kozłówek:</w:t>
      </w:r>
    </w:p>
    <w:p w:rsidR="003C0006" w:rsidRPr="00CA6D50" w:rsidRDefault="003C0006" w:rsidP="003C0006">
      <w:r w:rsidRPr="00CA6D50">
        <w:t>1.modernizacja parkingu przy ul. Okólnej 3,5,7 (zadanie wpisane do WPF)</w:t>
      </w:r>
    </w:p>
    <w:p w:rsidR="003C0006" w:rsidRPr="00CA6D50" w:rsidRDefault="003C0006" w:rsidP="003C0006">
      <w:r w:rsidRPr="00CA6D50">
        <w:t xml:space="preserve"> 2. Remont chodnika przy ul. Facimiech 14 -16</w:t>
      </w:r>
    </w:p>
    <w:p w:rsidR="003C0006" w:rsidRPr="00CA6D50" w:rsidRDefault="003C0006" w:rsidP="003C0006">
      <w:r w:rsidRPr="00CA6D50">
        <w:t>3.</w:t>
      </w:r>
      <w:r w:rsidR="00DA39C8">
        <w:t xml:space="preserve"> </w:t>
      </w:r>
      <w:r w:rsidRPr="00CA6D50">
        <w:t>remont chodników wg wskazań Dzielnicy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>II. Osiedle Prokocim Nowy</w:t>
      </w:r>
    </w:p>
    <w:p w:rsidR="003C0006" w:rsidRPr="00CA6D50" w:rsidRDefault="003C0006" w:rsidP="003C0006">
      <w:r w:rsidRPr="00CA6D50">
        <w:t>1.remont chodnika przy ul. Jerzmanowskiego od ul. Teligi w kierunku ul. Bieżanowskiej</w:t>
      </w:r>
    </w:p>
    <w:p w:rsidR="003C0006" w:rsidRPr="00CA6D50" w:rsidRDefault="003C0006" w:rsidP="003C0006">
      <w:r w:rsidRPr="00CA6D50">
        <w:t>2. remont chodnika przy ul. K. Wallenroda od ul. Teligi do ul. republiki Korczakowskiej</w:t>
      </w:r>
    </w:p>
    <w:p w:rsidR="003C0006" w:rsidRPr="00CA6D50" w:rsidRDefault="003C0006" w:rsidP="003C0006">
      <w:r w:rsidRPr="00CA6D50">
        <w:t>3. Modernizacja ul. Jerzmanowskiego- położenie nowej nawierzchni (system nakładki)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>III. Osiedle Bieżanów Stary</w:t>
      </w:r>
    </w:p>
    <w:p w:rsidR="003C0006" w:rsidRPr="00CA6D50" w:rsidRDefault="003C0006" w:rsidP="003C0006">
      <w:r w:rsidRPr="00CA6D50">
        <w:t xml:space="preserve">1. remont </w:t>
      </w:r>
      <w:r w:rsidR="00DA39C8">
        <w:t xml:space="preserve">dróg i </w:t>
      </w:r>
      <w:r w:rsidRPr="00CA6D50">
        <w:t xml:space="preserve"> chodników wg wskazań</w:t>
      </w:r>
    </w:p>
    <w:p w:rsidR="003C0006" w:rsidRPr="00CA6D50" w:rsidRDefault="003C0006" w:rsidP="003C0006">
      <w:r w:rsidRPr="00CA6D50">
        <w:t>2. remonty dróg wg wskazań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>IV. Osiedle Złocień</w:t>
      </w:r>
    </w:p>
    <w:p w:rsidR="003C0006" w:rsidRPr="00CA6D50" w:rsidRDefault="003C0006" w:rsidP="003C0006">
      <w:r w:rsidRPr="00CA6D50">
        <w:t xml:space="preserve">1. remonty </w:t>
      </w:r>
      <w:r w:rsidR="00DA39C8">
        <w:t xml:space="preserve">dróg i </w:t>
      </w:r>
      <w:r w:rsidRPr="00CA6D50">
        <w:t>chodników wg wskazań</w:t>
      </w:r>
    </w:p>
    <w:p w:rsidR="003C0006" w:rsidRPr="00CA6D50" w:rsidRDefault="003C0006" w:rsidP="003C0006">
      <w:r w:rsidRPr="00CA6D50">
        <w:t>2. remonty dróg wg wskazań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 xml:space="preserve">V. Osiedle Prokocim </w:t>
      </w:r>
      <w:r w:rsidR="008D2A47" w:rsidRPr="00CA6D50">
        <w:rPr>
          <w:b/>
        </w:rPr>
        <w:t>Stary</w:t>
      </w:r>
    </w:p>
    <w:p w:rsidR="003C0006" w:rsidRPr="00CA6D50" w:rsidRDefault="003C0006" w:rsidP="003C0006">
      <w:r w:rsidRPr="00CA6D50">
        <w:t>1. remont ul. Karpackiej wg wskazań</w:t>
      </w:r>
    </w:p>
    <w:p w:rsidR="003C0006" w:rsidRPr="00CA6D50" w:rsidRDefault="003C0006" w:rsidP="003C0006">
      <w:r w:rsidRPr="00CA6D50">
        <w:t>2. modernizacja ul. Młodzieży (system nakładki)</w:t>
      </w:r>
    </w:p>
    <w:p w:rsidR="003C0006" w:rsidRPr="00CA6D50" w:rsidRDefault="003C0006" w:rsidP="003C0006">
      <w:r w:rsidRPr="00CA6D50">
        <w:t>3. remont ul. Czechowicza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 xml:space="preserve">VI. Osiedle </w:t>
      </w:r>
      <w:proofErr w:type="spellStart"/>
      <w:r w:rsidRPr="00CA6D50">
        <w:rPr>
          <w:b/>
        </w:rPr>
        <w:t>Rżąka</w:t>
      </w:r>
      <w:proofErr w:type="spellEnd"/>
    </w:p>
    <w:p w:rsidR="003C0006" w:rsidRPr="00CA6D50" w:rsidRDefault="003C0006" w:rsidP="003C0006">
      <w:r w:rsidRPr="00CA6D50">
        <w:t xml:space="preserve">1. remont </w:t>
      </w:r>
      <w:r w:rsidR="008D2A47" w:rsidRPr="00CA6D50">
        <w:t>dróg i cho</w:t>
      </w:r>
      <w:r w:rsidRPr="00CA6D50">
        <w:t>dników wg wskazań</w:t>
      </w:r>
      <w:r w:rsidR="008D2A47" w:rsidRPr="00CA6D50">
        <w:t xml:space="preserve"> (ul. S</w:t>
      </w:r>
      <w:r w:rsidR="005C148E">
        <w:t>c</w:t>
      </w:r>
      <w:r w:rsidR="008D2A47" w:rsidRPr="00CA6D50">
        <w:t xml:space="preserve">hweitzera) </w:t>
      </w:r>
    </w:p>
    <w:p w:rsidR="003C0006" w:rsidRPr="00CA6D50" w:rsidRDefault="003C0006" w:rsidP="003C0006">
      <w:pPr>
        <w:rPr>
          <w:b/>
        </w:rPr>
      </w:pPr>
      <w:r w:rsidRPr="00CA6D50">
        <w:rPr>
          <w:b/>
        </w:rPr>
        <w:t>VII. Osiedle Bieżanów Nowy</w:t>
      </w:r>
    </w:p>
    <w:p w:rsidR="003C0006" w:rsidRDefault="003C0006" w:rsidP="003C0006">
      <w:r w:rsidRPr="00CA6D50">
        <w:t xml:space="preserve">1. remont chodników wg wskazań Dzielnicy </w:t>
      </w:r>
      <w:r w:rsidR="008D2A47" w:rsidRPr="00CA6D50">
        <w:t>(ul. Telimeny, Ćwiklińskiej, Aleksandry)</w:t>
      </w:r>
    </w:p>
    <w:p w:rsidR="00AB4808" w:rsidRPr="00CA6D50" w:rsidRDefault="00AB4808" w:rsidP="003C0006"/>
    <w:p w:rsidR="003C0006" w:rsidRPr="00CA6D50" w:rsidRDefault="003C0006" w:rsidP="008D2A47">
      <w:pPr>
        <w:spacing w:line="360" w:lineRule="auto"/>
        <w:jc w:val="center"/>
      </w:pPr>
      <w:r w:rsidRPr="00CA6D50">
        <w:t>§ 2.</w:t>
      </w: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D2A47" w:rsidRPr="00CA6D50" w:rsidRDefault="008D2A47" w:rsidP="003C0006">
      <w:pPr>
        <w:spacing w:line="360" w:lineRule="auto"/>
        <w:jc w:val="both"/>
      </w:pPr>
    </w:p>
    <w:p w:rsidR="008D2A47" w:rsidRPr="00CA6D50" w:rsidRDefault="008D2A47" w:rsidP="003C0006">
      <w:pPr>
        <w:spacing w:line="360" w:lineRule="auto"/>
        <w:jc w:val="both"/>
      </w:pP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I/576/2013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>Rady Dzielnicy XII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 xml:space="preserve">  z dnia  10 grudnia 2013 r.</w:t>
      </w:r>
    </w:p>
    <w:p w:rsidR="008D2A47" w:rsidRPr="00CA6D50" w:rsidRDefault="008D2A47" w:rsidP="008D2A47">
      <w:pPr>
        <w:jc w:val="both"/>
        <w:rPr>
          <w:b/>
        </w:rPr>
      </w:pPr>
    </w:p>
    <w:p w:rsidR="003C0006" w:rsidRPr="00CA6D50" w:rsidRDefault="003C0006" w:rsidP="008D2A47">
      <w:pPr>
        <w:jc w:val="both"/>
        <w:rPr>
          <w:b/>
        </w:rPr>
      </w:pPr>
      <w:r w:rsidRPr="00CA6D50">
        <w:rPr>
          <w:b/>
        </w:rPr>
        <w:tab/>
      </w:r>
    </w:p>
    <w:p w:rsidR="003C0006" w:rsidRPr="00CA6D50" w:rsidRDefault="003C0006" w:rsidP="003C0006">
      <w:pPr>
        <w:spacing w:line="276" w:lineRule="auto"/>
        <w:jc w:val="both"/>
      </w:pPr>
      <w:r w:rsidRPr="00CA6D50">
        <w:t xml:space="preserve">  </w:t>
      </w:r>
      <w:r w:rsidRPr="00CA6D50">
        <w:tab/>
        <w:t xml:space="preserve">         </w:t>
      </w:r>
    </w:p>
    <w:p w:rsidR="003C0006" w:rsidRPr="00AB4808" w:rsidRDefault="003C0006" w:rsidP="00AB4808">
      <w:pPr>
        <w:jc w:val="both"/>
        <w:rPr>
          <w:b/>
        </w:rPr>
      </w:pPr>
      <w:r w:rsidRPr="00AB4808">
        <w:rPr>
          <w:b/>
        </w:rPr>
        <w:t xml:space="preserve">w sprawie: opinii sprzedaży części działek przy ul. Kozietulskiego nr 1278/1, 1278/2, 1278/10 </w:t>
      </w:r>
      <w:proofErr w:type="spellStart"/>
      <w:r w:rsidRPr="00AB4808">
        <w:rPr>
          <w:b/>
        </w:rPr>
        <w:t>obr</w:t>
      </w:r>
      <w:proofErr w:type="spellEnd"/>
      <w:r w:rsidRPr="00AB4808">
        <w:rPr>
          <w:b/>
        </w:rPr>
        <w:t xml:space="preserve">. 53 jedn. </w:t>
      </w:r>
      <w:proofErr w:type="spellStart"/>
      <w:r w:rsidRPr="00AB4808">
        <w:rPr>
          <w:b/>
        </w:rPr>
        <w:t>ewid</w:t>
      </w:r>
      <w:proofErr w:type="spellEnd"/>
      <w:r w:rsidRPr="00AB4808">
        <w:rPr>
          <w:b/>
        </w:rPr>
        <w:t>. Podgórze.</w:t>
      </w:r>
    </w:p>
    <w:p w:rsidR="003C0006" w:rsidRDefault="003C0006" w:rsidP="003C0006">
      <w:pPr>
        <w:jc w:val="both"/>
        <w:rPr>
          <w:sz w:val="22"/>
          <w:szCs w:val="22"/>
        </w:rPr>
      </w:pPr>
      <w:r w:rsidRPr="00AB4808">
        <w:rPr>
          <w:sz w:val="22"/>
          <w:szCs w:val="22"/>
        </w:rPr>
        <w:t xml:space="preserve">Na podstawie § 4 </w:t>
      </w:r>
      <w:proofErr w:type="spellStart"/>
      <w:r w:rsidRPr="00AB4808">
        <w:rPr>
          <w:sz w:val="22"/>
          <w:szCs w:val="22"/>
        </w:rPr>
        <w:t>pkt</w:t>
      </w:r>
      <w:proofErr w:type="spellEnd"/>
      <w:r w:rsidRPr="00AB4808">
        <w:rPr>
          <w:sz w:val="22"/>
          <w:szCs w:val="22"/>
        </w:rPr>
        <w:t xml:space="preserve"> 5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B4808" w:rsidRPr="00AB4808" w:rsidRDefault="00AB4808" w:rsidP="003C0006">
      <w:pPr>
        <w:jc w:val="both"/>
        <w:rPr>
          <w:sz w:val="22"/>
          <w:szCs w:val="22"/>
        </w:rPr>
      </w:pPr>
    </w:p>
    <w:p w:rsidR="003C0006" w:rsidRPr="00CA6D50" w:rsidRDefault="003C0006" w:rsidP="003C0006">
      <w:pPr>
        <w:jc w:val="both"/>
      </w:pPr>
    </w:p>
    <w:p w:rsidR="003C0006" w:rsidRPr="005C148E" w:rsidRDefault="003C0006" w:rsidP="003C0006">
      <w:pPr>
        <w:jc w:val="center"/>
      </w:pPr>
      <w:r w:rsidRPr="005C148E">
        <w:t>§ 1.</w:t>
      </w:r>
    </w:p>
    <w:p w:rsidR="003C0006" w:rsidRPr="005C148E" w:rsidRDefault="003C0006" w:rsidP="003C0006">
      <w:pPr>
        <w:jc w:val="center"/>
      </w:pPr>
    </w:p>
    <w:p w:rsidR="003C0006" w:rsidRPr="005C148E" w:rsidRDefault="003C0006" w:rsidP="008D2A47">
      <w:pPr>
        <w:spacing w:line="360" w:lineRule="auto"/>
        <w:jc w:val="both"/>
      </w:pPr>
      <w:r w:rsidRPr="005C148E">
        <w:t xml:space="preserve">Opiniuje się negatywnie wniosek o zbycie w trybie bez przetargowym  części działek przy ul. Kozietulskiego nr 1278/1, 1278/2, 1278/10 </w:t>
      </w:r>
      <w:proofErr w:type="spellStart"/>
      <w:r w:rsidRPr="005C148E">
        <w:t>obr</w:t>
      </w:r>
      <w:proofErr w:type="spellEnd"/>
      <w:r w:rsidRPr="005C148E">
        <w:t xml:space="preserve">. 53 jedn. </w:t>
      </w:r>
      <w:proofErr w:type="spellStart"/>
      <w:r w:rsidRPr="005C148E">
        <w:t>ewid</w:t>
      </w:r>
      <w:proofErr w:type="spellEnd"/>
      <w:r w:rsidRPr="005C148E">
        <w:t>. Podgórze celem poprawy warunków zagospodarowania działek nr 943/3, 943/4, 942/3 i 942/4.</w:t>
      </w:r>
    </w:p>
    <w:p w:rsidR="003C0006" w:rsidRPr="005C148E" w:rsidRDefault="003C0006" w:rsidP="003C0006">
      <w:pPr>
        <w:jc w:val="both"/>
      </w:pPr>
    </w:p>
    <w:p w:rsidR="003C0006" w:rsidRDefault="003C0006" w:rsidP="008D2A47">
      <w:pPr>
        <w:spacing w:line="360" w:lineRule="auto"/>
        <w:jc w:val="center"/>
      </w:pPr>
      <w:r w:rsidRPr="005C148E">
        <w:t>§ 2.</w:t>
      </w:r>
    </w:p>
    <w:p w:rsidR="005C148E" w:rsidRPr="005C148E" w:rsidRDefault="005C148E" w:rsidP="008D2A47">
      <w:pPr>
        <w:spacing w:line="360" w:lineRule="auto"/>
        <w:jc w:val="center"/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Pr="00CA6D50" w:rsidRDefault="003C0006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3C0006" w:rsidRPr="00CA6D50" w:rsidRDefault="003C0006" w:rsidP="008D2A47">
      <w:pPr>
        <w:pBdr>
          <w:bottom w:val="single" w:sz="4" w:space="1" w:color="auto"/>
        </w:pBdr>
        <w:spacing w:line="360" w:lineRule="auto"/>
        <w:jc w:val="center"/>
      </w:pPr>
      <w:r w:rsidRPr="00CA6D50">
        <w:t>Uzasadnienie:</w:t>
      </w:r>
    </w:p>
    <w:p w:rsidR="003C0006" w:rsidRDefault="003C0006" w:rsidP="00C67C30">
      <w:pPr>
        <w:jc w:val="both"/>
      </w:pPr>
      <w:r w:rsidRPr="00CA6D50">
        <w:t>W pasie działki przewidzianej do dopełnienia znajduje się wodociąg</w:t>
      </w:r>
      <w:r w:rsidR="008D2A47" w:rsidRPr="00CA6D50">
        <w:t>, ponadto</w:t>
      </w:r>
      <w:r w:rsidRPr="00CA6D50">
        <w:t xml:space="preserve"> </w:t>
      </w:r>
      <w:r w:rsidR="008D2A47" w:rsidRPr="00CA6D50">
        <w:t>d</w:t>
      </w:r>
      <w:r w:rsidRPr="00CA6D50">
        <w:t>ziałki nie spełniają warunków dopełnienia.</w:t>
      </w:r>
    </w:p>
    <w:p w:rsidR="005C148E" w:rsidRDefault="005C148E" w:rsidP="00C67C30">
      <w:pPr>
        <w:jc w:val="both"/>
      </w:pP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lastRenderedPageBreak/>
        <w:t>Uchwała Nr XL</w:t>
      </w:r>
      <w:r w:rsidR="00CA6D50" w:rsidRPr="00CA6D50">
        <w:rPr>
          <w:b/>
        </w:rPr>
        <w:t>I</w:t>
      </w:r>
      <w:r w:rsidRPr="00CA6D50">
        <w:rPr>
          <w:b/>
        </w:rPr>
        <w:t>I/577/2013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>Rady Dzielnicy XII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>Bieżanów - Prokocim</w:t>
      </w:r>
    </w:p>
    <w:p w:rsidR="008D2A47" w:rsidRPr="00CA6D50" w:rsidRDefault="008D2A47" w:rsidP="008D2A47">
      <w:pPr>
        <w:jc w:val="center"/>
        <w:rPr>
          <w:b/>
        </w:rPr>
      </w:pPr>
      <w:r w:rsidRPr="00CA6D50">
        <w:rPr>
          <w:b/>
        </w:rPr>
        <w:t xml:space="preserve">  z dnia  10 grudnia 2013 r.</w:t>
      </w:r>
    </w:p>
    <w:p w:rsidR="008D2A47" w:rsidRPr="00CA6D50" w:rsidRDefault="008D2A47" w:rsidP="008D2A47">
      <w:pPr>
        <w:jc w:val="both"/>
        <w:rPr>
          <w:b/>
        </w:rPr>
      </w:pPr>
    </w:p>
    <w:p w:rsidR="003C0006" w:rsidRPr="00CA6D50" w:rsidRDefault="003C0006" w:rsidP="003C0006">
      <w:pPr>
        <w:spacing w:line="360" w:lineRule="auto"/>
        <w:jc w:val="center"/>
      </w:pPr>
    </w:p>
    <w:p w:rsidR="003C0006" w:rsidRPr="00CA6D50" w:rsidRDefault="003C0006" w:rsidP="008D2A47">
      <w:pPr>
        <w:jc w:val="both"/>
        <w:rPr>
          <w:b/>
        </w:rPr>
      </w:pPr>
      <w:r w:rsidRPr="00CA6D50">
        <w:rPr>
          <w:b/>
        </w:rPr>
        <w:tab/>
      </w:r>
      <w:r w:rsidRPr="00CA6D50">
        <w:rPr>
          <w:b/>
        </w:rPr>
        <w:tab/>
      </w:r>
      <w:r w:rsidRPr="00CA6D50">
        <w:rPr>
          <w:b/>
        </w:rPr>
        <w:tab/>
      </w:r>
      <w:r w:rsidRPr="00CA6D50">
        <w:rPr>
          <w:b/>
        </w:rPr>
        <w:tab/>
      </w:r>
      <w:r w:rsidRPr="00CA6D50">
        <w:rPr>
          <w:b/>
        </w:rPr>
        <w:tab/>
      </w:r>
    </w:p>
    <w:p w:rsidR="003C0006" w:rsidRPr="00CA6D50" w:rsidRDefault="003C0006" w:rsidP="003C0006">
      <w:pPr>
        <w:spacing w:line="276" w:lineRule="auto"/>
        <w:jc w:val="both"/>
      </w:pPr>
      <w:r w:rsidRPr="00CA6D50">
        <w:t xml:space="preserve">  </w:t>
      </w:r>
      <w:r w:rsidRPr="00CA6D50">
        <w:tab/>
        <w:t xml:space="preserve">         </w:t>
      </w:r>
    </w:p>
    <w:p w:rsidR="003C0006" w:rsidRPr="00CA6D50" w:rsidRDefault="003C0006" w:rsidP="005C148E">
      <w:pPr>
        <w:jc w:val="both"/>
        <w:rPr>
          <w:u w:val="single"/>
        </w:rPr>
      </w:pPr>
      <w:r w:rsidRPr="00C67C30">
        <w:rPr>
          <w:b/>
        </w:rPr>
        <w:t>w sprawie: wprowadzenia ruchu jednokierunkowego na ulicy Spółdzielców (osiedle na Kozłówce)</w:t>
      </w:r>
      <w:r w:rsidR="005C148E">
        <w:rPr>
          <w:b/>
        </w:rPr>
        <w:t>.</w:t>
      </w:r>
    </w:p>
    <w:p w:rsidR="003C0006" w:rsidRPr="00C67C30" w:rsidRDefault="003C0006" w:rsidP="003C0006">
      <w:pPr>
        <w:jc w:val="both"/>
        <w:rPr>
          <w:sz w:val="22"/>
          <w:szCs w:val="22"/>
        </w:rPr>
      </w:pPr>
      <w:r w:rsidRPr="00C67C30">
        <w:rPr>
          <w:sz w:val="22"/>
          <w:szCs w:val="22"/>
        </w:rPr>
        <w:t xml:space="preserve">Na podstawie § 4 </w:t>
      </w:r>
      <w:proofErr w:type="spellStart"/>
      <w:r w:rsidRPr="00C67C30">
        <w:rPr>
          <w:sz w:val="22"/>
          <w:szCs w:val="22"/>
        </w:rPr>
        <w:t>pkt</w:t>
      </w:r>
      <w:proofErr w:type="spellEnd"/>
      <w:r w:rsidRPr="00C67C30">
        <w:rPr>
          <w:sz w:val="22"/>
          <w:szCs w:val="22"/>
        </w:rPr>
        <w:t xml:space="preserve"> 4 lit </w:t>
      </w:r>
      <w:r w:rsidR="005C148E">
        <w:rPr>
          <w:sz w:val="22"/>
          <w:szCs w:val="22"/>
        </w:rPr>
        <w:t>h</w:t>
      </w:r>
      <w:r w:rsidRPr="00C67C30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C0006" w:rsidRDefault="003C0006" w:rsidP="003C0006">
      <w:pPr>
        <w:jc w:val="both"/>
        <w:rPr>
          <w:sz w:val="22"/>
          <w:szCs w:val="22"/>
        </w:rPr>
      </w:pPr>
    </w:p>
    <w:p w:rsidR="005C148E" w:rsidRPr="00C67C30" w:rsidRDefault="005C148E" w:rsidP="003C0006">
      <w:pPr>
        <w:jc w:val="both"/>
        <w:rPr>
          <w:sz w:val="22"/>
          <w:szCs w:val="22"/>
        </w:rPr>
      </w:pPr>
    </w:p>
    <w:p w:rsidR="003C0006" w:rsidRPr="005C148E" w:rsidRDefault="003C0006" w:rsidP="003C0006">
      <w:pPr>
        <w:jc w:val="center"/>
      </w:pPr>
      <w:r w:rsidRPr="005C148E">
        <w:t>§ 1.</w:t>
      </w:r>
    </w:p>
    <w:p w:rsidR="003C0006" w:rsidRPr="005C148E" w:rsidRDefault="003C0006" w:rsidP="003C0006">
      <w:pPr>
        <w:jc w:val="center"/>
      </w:pPr>
    </w:p>
    <w:p w:rsidR="003C0006" w:rsidRPr="005C148E" w:rsidRDefault="003C0006" w:rsidP="008D2A47">
      <w:pPr>
        <w:spacing w:line="360" w:lineRule="auto"/>
        <w:jc w:val="both"/>
      </w:pPr>
      <w:r w:rsidRPr="005C148E">
        <w:t>Wnioskuje się do Z</w:t>
      </w:r>
      <w:r w:rsidR="008D2A47" w:rsidRPr="005C148E">
        <w:t xml:space="preserve">arządu </w:t>
      </w:r>
      <w:r w:rsidRPr="005C148E">
        <w:t>I</w:t>
      </w:r>
      <w:r w:rsidR="008D2A47" w:rsidRPr="005C148E">
        <w:t xml:space="preserve">nfrastruktury </w:t>
      </w:r>
      <w:r w:rsidRPr="005C148E">
        <w:t>K</w:t>
      </w:r>
      <w:r w:rsidR="008D2A47" w:rsidRPr="005C148E">
        <w:t xml:space="preserve">omunalnej i </w:t>
      </w:r>
      <w:r w:rsidRPr="005C148E">
        <w:t>T</w:t>
      </w:r>
      <w:r w:rsidR="008D2A47" w:rsidRPr="005C148E">
        <w:t>ransportu</w:t>
      </w:r>
      <w:r w:rsidRPr="005C148E">
        <w:t xml:space="preserve"> </w:t>
      </w:r>
      <w:r w:rsidR="00C67C30" w:rsidRPr="005C148E">
        <w:t xml:space="preserve">w Krakowie </w:t>
      </w:r>
      <w:r w:rsidRPr="005C148E">
        <w:t>o wprowadzenie ruchu jednokierunkowego na ul. Spółdzielców w kierunku od ul</w:t>
      </w:r>
      <w:r w:rsidR="00C67C30" w:rsidRPr="005C148E">
        <w:t>icy</w:t>
      </w:r>
      <w:r w:rsidRPr="005C148E">
        <w:t xml:space="preserve"> Na Kozłówce do ulicy Nowosądeckiej.</w:t>
      </w:r>
    </w:p>
    <w:p w:rsidR="003C0006" w:rsidRPr="005C148E" w:rsidRDefault="003C0006" w:rsidP="008D2A47">
      <w:pPr>
        <w:spacing w:line="360" w:lineRule="auto"/>
        <w:jc w:val="center"/>
      </w:pPr>
      <w:r w:rsidRPr="005C148E">
        <w:t>§ 2.</w:t>
      </w:r>
    </w:p>
    <w:p w:rsidR="003C0006" w:rsidRPr="00CA6D50" w:rsidRDefault="003C0006" w:rsidP="003C0006">
      <w:pPr>
        <w:spacing w:line="360" w:lineRule="auto"/>
        <w:jc w:val="center"/>
        <w:rPr>
          <w:b/>
        </w:rPr>
      </w:pPr>
    </w:p>
    <w:p w:rsidR="003C0006" w:rsidRPr="00CA6D50" w:rsidRDefault="003C0006" w:rsidP="003C0006">
      <w:pPr>
        <w:spacing w:line="360" w:lineRule="auto"/>
        <w:jc w:val="both"/>
      </w:pPr>
      <w:r w:rsidRPr="00CA6D50">
        <w:t>Uchwała wchodzi w życie z dniem podjęcia.</w:t>
      </w:r>
    </w:p>
    <w:p w:rsidR="003C0006" w:rsidRPr="00CA6D50" w:rsidRDefault="003C0006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497854" w:rsidRPr="00ED5E7D" w:rsidRDefault="00497854" w:rsidP="0049785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97854" w:rsidRPr="00ED5E7D" w:rsidRDefault="00497854" w:rsidP="00497854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pStyle w:val="Default"/>
      </w:pPr>
    </w:p>
    <w:p w:rsidR="00497854" w:rsidRPr="00ED5E7D" w:rsidRDefault="00497854" w:rsidP="00497854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8D2A47" w:rsidRPr="00CA6D50" w:rsidRDefault="008D2A47" w:rsidP="003C0006">
      <w:pPr>
        <w:spacing w:line="360" w:lineRule="auto"/>
        <w:jc w:val="center"/>
      </w:pPr>
    </w:p>
    <w:p w:rsidR="003C0006" w:rsidRPr="00CA6D50" w:rsidRDefault="003C0006" w:rsidP="008D2A47">
      <w:pPr>
        <w:pBdr>
          <w:bottom w:val="single" w:sz="4" w:space="1" w:color="auto"/>
        </w:pBdr>
        <w:spacing w:line="360" w:lineRule="auto"/>
        <w:jc w:val="center"/>
      </w:pPr>
      <w:r w:rsidRPr="00CA6D50">
        <w:t>Uzasadnienie:</w:t>
      </w:r>
    </w:p>
    <w:p w:rsidR="003C0006" w:rsidRDefault="003C0006" w:rsidP="008D2A47">
      <w:pPr>
        <w:jc w:val="both"/>
      </w:pPr>
      <w:r w:rsidRPr="00CA6D50">
        <w:t>Na wniosek Spółdzielni Mieszkaniowej Na Kozłówce</w:t>
      </w:r>
      <w:r w:rsidR="00C67C30">
        <w:t>,</w:t>
      </w:r>
      <w:r w:rsidRPr="00CA6D50">
        <w:t xml:space="preserve"> po </w:t>
      </w:r>
      <w:r w:rsidR="008D2A47" w:rsidRPr="00CA6D50">
        <w:t xml:space="preserve">wcześniejszym </w:t>
      </w:r>
      <w:r w:rsidRPr="00CA6D50">
        <w:t>przeprowadzeniu konsultacji społecznych</w:t>
      </w:r>
      <w:r w:rsidR="008D2A47" w:rsidRPr="00CA6D50">
        <w:t xml:space="preserve"> z mieszkańcami</w:t>
      </w:r>
      <w:r w:rsidRPr="00CA6D50">
        <w:t>.</w:t>
      </w:r>
    </w:p>
    <w:p w:rsidR="00DA39C8" w:rsidRDefault="00DA39C8" w:rsidP="008D2A47">
      <w:pPr>
        <w:jc w:val="both"/>
      </w:pPr>
    </w:p>
    <w:p w:rsidR="00DA39C8" w:rsidRPr="00CA6D50" w:rsidRDefault="00DA39C8" w:rsidP="008D2A47">
      <w:pPr>
        <w:jc w:val="both"/>
      </w:pPr>
    </w:p>
    <w:p w:rsidR="00C67C30" w:rsidRPr="00ED5E7D" w:rsidRDefault="00C67C30" w:rsidP="00C67C30">
      <w:pPr>
        <w:jc w:val="center"/>
        <w:rPr>
          <w:b/>
        </w:rPr>
      </w:pPr>
      <w:r w:rsidRPr="00ED5E7D">
        <w:rPr>
          <w:b/>
        </w:rPr>
        <w:lastRenderedPageBreak/>
        <w:t>Uchwała Nr XL</w:t>
      </w:r>
      <w:r>
        <w:rPr>
          <w:b/>
        </w:rPr>
        <w:t>I</w:t>
      </w:r>
      <w:r w:rsidRPr="00ED5E7D">
        <w:rPr>
          <w:b/>
        </w:rPr>
        <w:t>I/5</w:t>
      </w:r>
      <w:r>
        <w:rPr>
          <w:b/>
        </w:rPr>
        <w:t>78</w:t>
      </w:r>
      <w:r w:rsidRPr="00ED5E7D">
        <w:rPr>
          <w:b/>
        </w:rPr>
        <w:t>/2013</w:t>
      </w:r>
    </w:p>
    <w:p w:rsidR="00C67C30" w:rsidRPr="00ED5E7D" w:rsidRDefault="00C67C30" w:rsidP="00C67C30">
      <w:pPr>
        <w:jc w:val="center"/>
        <w:rPr>
          <w:b/>
        </w:rPr>
      </w:pPr>
      <w:r w:rsidRPr="00ED5E7D">
        <w:rPr>
          <w:b/>
        </w:rPr>
        <w:t>Rady Dzielnicy XII</w:t>
      </w:r>
    </w:p>
    <w:p w:rsidR="00C67C30" w:rsidRPr="00ED5E7D" w:rsidRDefault="00C67C30" w:rsidP="00C67C3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C67C30" w:rsidRPr="00ED5E7D" w:rsidRDefault="00C67C30" w:rsidP="00C67C30">
      <w:pPr>
        <w:jc w:val="center"/>
        <w:rPr>
          <w:b/>
        </w:rPr>
      </w:pPr>
      <w:r w:rsidRPr="00ED5E7D">
        <w:rPr>
          <w:b/>
        </w:rPr>
        <w:t>z dnia  1</w:t>
      </w:r>
      <w:r>
        <w:rPr>
          <w:b/>
        </w:rPr>
        <w:t>0 grudnia</w:t>
      </w:r>
      <w:r w:rsidRPr="00ED5E7D">
        <w:rPr>
          <w:b/>
        </w:rPr>
        <w:t xml:space="preserve"> 2013 r.</w:t>
      </w:r>
    </w:p>
    <w:p w:rsidR="00C67C30" w:rsidRPr="00ED5E7D" w:rsidRDefault="00C67C30" w:rsidP="00C67C30">
      <w:pPr>
        <w:jc w:val="both"/>
        <w:rPr>
          <w:b/>
        </w:rPr>
      </w:pPr>
    </w:p>
    <w:p w:rsidR="00C67C30" w:rsidRPr="00ED5E7D" w:rsidRDefault="00C67C30" w:rsidP="00C67C30">
      <w:pPr>
        <w:jc w:val="both"/>
        <w:rPr>
          <w:b/>
        </w:rPr>
      </w:pPr>
    </w:p>
    <w:p w:rsidR="00C67C30" w:rsidRPr="00ED5E7D" w:rsidRDefault="00C67C30" w:rsidP="00C67C30">
      <w:pPr>
        <w:jc w:val="both"/>
        <w:rPr>
          <w:b/>
        </w:rPr>
      </w:pPr>
    </w:p>
    <w:p w:rsidR="00C67C30" w:rsidRPr="00ED5E7D" w:rsidRDefault="00C67C30" w:rsidP="00C67C30">
      <w:pPr>
        <w:jc w:val="both"/>
        <w:rPr>
          <w:b/>
        </w:rPr>
      </w:pPr>
      <w:r w:rsidRPr="00ED5E7D">
        <w:rPr>
          <w:b/>
        </w:rPr>
        <w:t>w sprawie: pozytywnej opinii o współpracy z Dzielnicą XII  i wyrażenia uznania dla osób zasłużonych dla rozwoju samorządności lokalnej.</w:t>
      </w:r>
    </w:p>
    <w:p w:rsidR="00C67C30" w:rsidRPr="00ED5E7D" w:rsidRDefault="00C67C30" w:rsidP="00C67C30">
      <w:pPr>
        <w:jc w:val="both"/>
        <w:rPr>
          <w:b/>
          <w:u w:val="single"/>
        </w:rPr>
      </w:pPr>
    </w:p>
    <w:p w:rsidR="00C67C30" w:rsidRPr="005C148E" w:rsidRDefault="00C67C30" w:rsidP="00C67C30">
      <w:pPr>
        <w:jc w:val="both"/>
        <w:rPr>
          <w:sz w:val="22"/>
          <w:szCs w:val="22"/>
        </w:rPr>
      </w:pPr>
      <w:r w:rsidRPr="005C148E">
        <w:rPr>
          <w:sz w:val="22"/>
          <w:szCs w:val="22"/>
        </w:rPr>
        <w:t>Na podstawie § 4 pkt</w:t>
      </w:r>
      <w:r w:rsidR="005C148E">
        <w:rPr>
          <w:sz w:val="22"/>
          <w:szCs w:val="22"/>
        </w:rPr>
        <w:t xml:space="preserve">. 5 lit </w:t>
      </w:r>
      <w:r w:rsidRPr="005C148E">
        <w:rPr>
          <w:sz w:val="22"/>
          <w:szCs w:val="22"/>
        </w:rPr>
        <w:t xml:space="preserve"> ł </w:t>
      </w:r>
      <w:r w:rsidR="005C148E">
        <w:rPr>
          <w:sz w:val="22"/>
          <w:szCs w:val="22"/>
        </w:rPr>
        <w:t xml:space="preserve"> </w:t>
      </w:r>
      <w:r w:rsidRPr="005C148E">
        <w:rPr>
          <w:sz w:val="22"/>
          <w:szCs w:val="22"/>
        </w:rPr>
        <w:t>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DA39C8" w:rsidRPr="005C148E" w:rsidRDefault="00DA39C8" w:rsidP="00C67C30">
      <w:pPr>
        <w:jc w:val="both"/>
        <w:rPr>
          <w:sz w:val="22"/>
          <w:szCs w:val="22"/>
        </w:rPr>
      </w:pPr>
    </w:p>
    <w:p w:rsidR="00C67C30" w:rsidRPr="00ED5E7D" w:rsidRDefault="00C67C30" w:rsidP="00C67C30">
      <w:pPr>
        <w:jc w:val="both"/>
      </w:pPr>
    </w:p>
    <w:p w:rsidR="00C67C30" w:rsidRPr="00C6268B" w:rsidRDefault="00C67C30" w:rsidP="00C67C30">
      <w:pPr>
        <w:jc w:val="center"/>
      </w:pPr>
      <w:r w:rsidRPr="00ED5E7D">
        <w:rPr>
          <w:b/>
        </w:rPr>
        <w:t xml:space="preserve">   </w:t>
      </w:r>
      <w:r w:rsidRPr="00C6268B">
        <w:t>§ 1.</w:t>
      </w:r>
    </w:p>
    <w:p w:rsidR="00C67C30" w:rsidRPr="00ED5E7D" w:rsidRDefault="00C67C30" w:rsidP="00C67C30">
      <w:pPr>
        <w:jc w:val="center"/>
        <w:rPr>
          <w:b/>
        </w:rPr>
      </w:pPr>
    </w:p>
    <w:p w:rsidR="00C67C30" w:rsidRDefault="00C67C30" w:rsidP="00C67C30">
      <w:pPr>
        <w:spacing w:line="276" w:lineRule="auto"/>
        <w:jc w:val="both"/>
      </w:pPr>
      <w:r w:rsidRPr="00ED5E7D">
        <w:t xml:space="preserve">Opiniuje się pozytywnie współpracę i wyraża się uznanie </w:t>
      </w:r>
      <w:r>
        <w:t xml:space="preserve">dla Pana Mieczysława Lasoty </w:t>
      </w:r>
      <w:r w:rsidRPr="00ED5E7D">
        <w:t xml:space="preserve">jako </w:t>
      </w:r>
      <w:r>
        <w:t>osoby</w:t>
      </w:r>
      <w:r w:rsidRPr="00ED5E7D">
        <w:t xml:space="preserve"> zasłużonej dla rozwoju samorządności lokalnej Dzielnicy poprzez przyznanie medalu z okazji 20- </w:t>
      </w:r>
      <w:proofErr w:type="spellStart"/>
      <w:r w:rsidRPr="00ED5E7D">
        <w:t>lecia</w:t>
      </w:r>
      <w:proofErr w:type="spellEnd"/>
      <w:r w:rsidRPr="00ED5E7D">
        <w:t xml:space="preserve"> istnienia Dzielnic Miasta Krakowa.  </w:t>
      </w:r>
    </w:p>
    <w:p w:rsidR="00C67C30" w:rsidRPr="00ED5E7D" w:rsidRDefault="00C67C30" w:rsidP="00C67C30">
      <w:pPr>
        <w:spacing w:line="360" w:lineRule="auto"/>
        <w:jc w:val="both"/>
      </w:pPr>
    </w:p>
    <w:p w:rsidR="00C67C30" w:rsidRPr="00C6268B" w:rsidRDefault="00C67C30" w:rsidP="00C67C30">
      <w:pPr>
        <w:spacing w:line="360" w:lineRule="auto"/>
        <w:jc w:val="center"/>
      </w:pPr>
      <w:r w:rsidRPr="00C6268B">
        <w:t>§ 2.</w:t>
      </w:r>
    </w:p>
    <w:p w:rsidR="00C67C30" w:rsidRPr="00ED5E7D" w:rsidRDefault="00C67C30" w:rsidP="00C67C30">
      <w:pPr>
        <w:jc w:val="both"/>
      </w:pPr>
      <w:r w:rsidRPr="00ED5E7D">
        <w:t xml:space="preserve"> Uchwała wchodzi w życie z dniem podjęcia.</w:t>
      </w: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Przewodniczący </w:t>
      </w:r>
    </w:p>
    <w:p w:rsidR="00C67C30" w:rsidRPr="00ED5E7D" w:rsidRDefault="00C67C30" w:rsidP="00C67C3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="00497854">
        <w:t xml:space="preserve">                  </w:t>
      </w:r>
      <w:r w:rsidRPr="00ED5E7D">
        <w:t xml:space="preserve">Rady i Zarządu Dzielnicy XII Bieżanów-Prokocim </w:t>
      </w:r>
    </w:p>
    <w:p w:rsidR="00C67C30" w:rsidRPr="00ED5E7D" w:rsidRDefault="00C67C30" w:rsidP="00C67C30">
      <w:pPr>
        <w:pStyle w:val="Default"/>
      </w:pPr>
    </w:p>
    <w:p w:rsidR="00C67C30" w:rsidRPr="00ED5E7D" w:rsidRDefault="00C67C30" w:rsidP="00C67C30">
      <w:pPr>
        <w:pStyle w:val="Default"/>
      </w:pPr>
    </w:p>
    <w:p w:rsidR="00C67C30" w:rsidRPr="00ED5E7D" w:rsidRDefault="00C67C30" w:rsidP="00C67C3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p w:rsidR="00C67C30" w:rsidRDefault="00C67C30" w:rsidP="00C67C30">
      <w:pPr>
        <w:jc w:val="both"/>
      </w:pPr>
    </w:p>
    <w:p w:rsidR="00497854" w:rsidRDefault="00497854" w:rsidP="00C67C30">
      <w:pPr>
        <w:jc w:val="both"/>
      </w:pPr>
    </w:p>
    <w:p w:rsidR="00C67C30" w:rsidRDefault="00C67C30" w:rsidP="00C67C30">
      <w:pPr>
        <w:jc w:val="both"/>
      </w:pPr>
    </w:p>
    <w:p w:rsidR="00C67C30" w:rsidRDefault="00C67C30" w:rsidP="00497854">
      <w:pPr>
        <w:pBdr>
          <w:bottom w:val="single" w:sz="4" w:space="1" w:color="auto"/>
        </w:pBdr>
        <w:jc w:val="center"/>
      </w:pPr>
      <w:r>
        <w:t>Uzasadnienie:</w:t>
      </w:r>
    </w:p>
    <w:p w:rsidR="00C67C30" w:rsidRDefault="00C67C30" w:rsidP="00C67C30">
      <w:pPr>
        <w:jc w:val="both"/>
      </w:pPr>
      <w:r>
        <w:t>Mieczysław Lasota jest cz</w:t>
      </w:r>
      <w:r w:rsidR="00497854">
        <w:t>ł</w:t>
      </w:r>
      <w:r>
        <w:t>owiekiem bardzo zaangażowanym w prac</w:t>
      </w:r>
      <w:r w:rsidR="00497854">
        <w:t>ę</w:t>
      </w:r>
      <w:r>
        <w:t xml:space="preserve"> spo</w:t>
      </w:r>
      <w:r w:rsidR="00497854">
        <w:t>ł</w:t>
      </w:r>
      <w:r>
        <w:t>eczn</w:t>
      </w:r>
      <w:r w:rsidR="00497854">
        <w:t>ą</w:t>
      </w:r>
      <w:r>
        <w:t xml:space="preserve"> na </w:t>
      </w:r>
      <w:r w:rsidR="00497854">
        <w:t>rzecz</w:t>
      </w:r>
      <w:r>
        <w:t xml:space="preserve"> dzieci i m</w:t>
      </w:r>
      <w:r w:rsidR="00497854">
        <w:t>ł</w:t>
      </w:r>
      <w:r>
        <w:t>odz</w:t>
      </w:r>
      <w:r w:rsidR="00497854">
        <w:t xml:space="preserve">ieży </w:t>
      </w:r>
      <w:r>
        <w:t>pot</w:t>
      </w:r>
      <w:r w:rsidR="00497854">
        <w:t xml:space="preserve">rzebującej. Od momentu powołania Dzielnicowych Zespołów Koordynacyjnych „Bezpieczny Kraków” aktywnie działa w zespole na rzecz poprawy bezpieczeństwa na terenie Dzielnicy XII. Bierze czynny udział </w:t>
      </w:r>
      <w:r w:rsidR="00DA39C8">
        <w:t xml:space="preserve">w </w:t>
      </w:r>
      <w:r w:rsidR="00497854">
        <w:t xml:space="preserve">inicjatywach społecznych, aktywnie współpracuje </w:t>
      </w:r>
      <w:r w:rsidR="005C148E">
        <w:t xml:space="preserve">i wspiera </w:t>
      </w:r>
      <w:r w:rsidR="00497854">
        <w:t>Klub Sportowy „Kolejarz – Prokocim”</w:t>
      </w:r>
      <w:r w:rsidR="005C148E">
        <w:t>.</w:t>
      </w:r>
    </w:p>
    <w:p w:rsidR="00C67C30" w:rsidRDefault="00C67C30" w:rsidP="00C67C30">
      <w:pPr>
        <w:jc w:val="both"/>
      </w:pPr>
    </w:p>
    <w:p w:rsidR="00C67C30" w:rsidRDefault="00C67C30" w:rsidP="00C67C30">
      <w:pPr>
        <w:jc w:val="both"/>
      </w:pPr>
    </w:p>
    <w:p w:rsidR="00C67C30" w:rsidRDefault="00C67C30" w:rsidP="00C67C30">
      <w:pPr>
        <w:jc w:val="both"/>
      </w:pPr>
    </w:p>
    <w:p w:rsidR="00C67C30" w:rsidRPr="00ED5E7D" w:rsidRDefault="00C67C30" w:rsidP="00C67C30">
      <w:pPr>
        <w:jc w:val="both"/>
      </w:pPr>
    </w:p>
    <w:sectPr w:rsidR="00C67C30" w:rsidRPr="00ED5E7D" w:rsidSect="0060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006"/>
    <w:rsid w:val="00040753"/>
    <w:rsid w:val="000B1871"/>
    <w:rsid w:val="001166B2"/>
    <w:rsid w:val="00154B0D"/>
    <w:rsid w:val="001A3FC8"/>
    <w:rsid w:val="001D1171"/>
    <w:rsid w:val="0022534D"/>
    <w:rsid w:val="002D7A61"/>
    <w:rsid w:val="00353B65"/>
    <w:rsid w:val="003C0006"/>
    <w:rsid w:val="00497854"/>
    <w:rsid w:val="004A6B0F"/>
    <w:rsid w:val="005A7CDD"/>
    <w:rsid w:val="005C148E"/>
    <w:rsid w:val="00601784"/>
    <w:rsid w:val="00611C55"/>
    <w:rsid w:val="00614AD8"/>
    <w:rsid w:val="00710C3A"/>
    <w:rsid w:val="007C70F1"/>
    <w:rsid w:val="008D2A47"/>
    <w:rsid w:val="008F64B1"/>
    <w:rsid w:val="00925328"/>
    <w:rsid w:val="009366DA"/>
    <w:rsid w:val="009468EE"/>
    <w:rsid w:val="009F7758"/>
    <w:rsid w:val="00AB4808"/>
    <w:rsid w:val="00BE7436"/>
    <w:rsid w:val="00C272DE"/>
    <w:rsid w:val="00C523EC"/>
    <w:rsid w:val="00C67C30"/>
    <w:rsid w:val="00CA6D50"/>
    <w:rsid w:val="00DA39C8"/>
    <w:rsid w:val="00E422D9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0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3B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2701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14</cp:revision>
  <cp:lastPrinted>2013-12-16T09:58:00Z</cp:lastPrinted>
  <dcterms:created xsi:type="dcterms:W3CDTF">2013-12-11T10:29:00Z</dcterms:created>
  <dcterms:modified xsi:type="dcterms:W3CDTF">2013-12-16T11:18:00Z</dcterms:modified>
</cp:coreProperties>
</file>